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AE" w:rsidRDefault="008922AE">
      <w:pPr>
        <w:spacing w:before="30" w:after="3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3E683E" w:rsidRDefault="008922AE">
      <w:pPr>
        <w:spacing w:before="30" w:after="30" w:line="240" w:lineRule="auto"/>
        <w:jc w:val="center"/>
      </w:pPr>
      <w:r>
        <w:object w:dxaOrig="7200" w:dyaOrig="4068">
          <v:rect id="rectole0000000000" o:spid="_x0000_i1025" style="width:5in;height:203.15pt" o:ole="" o:preferrelative="t" stroked="f">
            <v:imagedata r:id="rId4" o:title=""/>
          </v:rect>
          <o:OLEObject Type="Embed" ProgID="StaticMetafile" ShapeID="rectole0000000000" DrawAspect="Content" ObjectID="_1655788021" r:id="rId5"/>
        </w:object>
      </w:r>
    </w:p>
    <w:p w:rsidR="008922AE" w:rsidRDefault="003E683E">
      <w:pPr>
        <w:spacing w:before="30" w:after="30" w:line="240" w:lineRule="auto"/>
        <w:jc w:val="center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b/>
          <w:color w:val="000000"/>
          <w:sz w:val="27"/>
          <w:u w:val="single"/>
          <w:shd w:val="clear" w:color="auto" w:fill="FFFFFF"/>
        </w:rPr>
        <w:t>ПАМЯТКА  для родителей по профилактике экстремизма</w:t>
      </w:r>
      <w:r>
        <w:rPr>
          <w:rFonts w:ascii="Cambria" w:eastAsia="Cambria" w:hAnsi="Cambria" w:cs="Cambria"/>
          <w:b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center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b/>
          <w:i/>
          <w:color w:val="000000"/>
          <w:sz w:val="40"/>
          <w:shd w:val="clear" w:color="auto" w:fill="FFFFFF"/>
        </w:rPr>
        <w:t>Уважаемые родители! </w:t>
      </w:r>
    </w:p>
    <w:p w:rsidR="008922AE" w:rsidRDefault="003E683E">
      <w:pPr>
        <w:spacing w:before="30" w:after="30" w:line="240" w:lineRule="auto"/>
        <w:ind w:firstLine="708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 Мы просим вас быть внимательными к своим детям, беседовать с ними о дружбе между национальностями, о толерантно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м отношении друг к другу. Предостерегите их от негативного влияния экстремистских идей. Для вас эта информация.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Экстремизм (от фр. </w:t>
      </w:r>
      <w:proofErr w:type="spellStart"/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exremisme</w:t>
      </w:r>
      <w:proofErr w:type="spellEnd"/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, от лат. </w:t>
      </w:r>
      <w:proofErr w:type="spellStart"/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extremus</w:t>
      </w:r>
      <w:proofErr w:type="spellEnd"/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  - крайний) – это приверженность к крайним взглядам и действиям, радикально отрицающим существующ</w:t>
      </w: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ие в обществе нормы и правила.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Базовой основой экстремизма является агрессивность, наполненная каким-либо идейным содержанием (смыслом).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Под экстремизм могут попадать действия отчаявшихся или неуравновешенных людей, а также партий, преследующих четкие цели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и использующих их в качестве тактики борьбы.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Экстремизм – «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».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Одной из форм проявления экстремизма является распространение фашистской и неонацистской символики: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- специфическая символика (свастика, символы фашистской Германии, изображение фашистского приветствия (приветствие римских легионеров) и т.п.;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proofErr w:type="gram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- специф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ические наименования, термины, обозначения и словосочетания («фашист», «нацист», «скинхед» и т.п.);</w:t>
      </w:r>
      <w:proofErr w:type="gramEnd"/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lastRenderedPageBreak/>
        <w:t>- специфические унизительные или ругательные наименования и определения представителей какой-либо национальности («чернокожий», «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азер</w:t>
      </w:r>
      <w:proofErr w:type="spellEnd"/>
      <w:proofErr w:type="gram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» и т.п.);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- специфичес</w:t>
      </w: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кий сленг или лексикон, распространенный в среде экстремистских формирований («русофоб», «ZOG» и т.п.);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- специфические имена и клички известных и авторитетных лиц в конкретных радикальных движениях («Лимонов», «Тесак» и т.п.);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- использование специфически</w:t>
      </w: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 xml:space="preserve">х кличек при написании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интернет-материалов</w:t>
      </w:r>
      <w:proofErr w:type="spellEnd"/>
      <w:proofErr w:type="gramEnd"/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 xml:space="preserve"> («Фюрер», «</w:t>
      </w:r>
      <w:proofErr w:type="spellStart"/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Whitewarrior</w:t>
      </w:r>
      <w:proofErr w:type="spellEnd"/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», «Геринг» и т.п.);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- именные наименования существующих экстремистских группировок («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Сварожичи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», «Русский кулак» и т.п.).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Поэтому одним из важнейших направлений профилактической работы явля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ется профилактика экстремизма в молодёжной среде. Это обусловлено также и тем, что, по данным МВД России, в среднем до 80 процентов участников группировок экстремистской направленности составляют молодые люди в возрасте от 14 до 20 лет (в редких случаях до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В националистические группировки вовлекаются подростки всё более раннего во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зраста. </w:t>
      </w:r>
      <w:proofErr w:type="gram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</w:t>
      </w:r>
      <w:proofErr w:type="gram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угроз.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При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занными идеями, имеет строгую ориентацию, нацеленную в данном случае против лиц иной национальности или религии.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Сюда же примешиваются ненависть к существующей власти, которая, по мнению экстремистов, попустительствует жизнедеятельности «виновников» всех р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lastRenderedPageBreak/>
        <w:t>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Считать те или иные действия экстремист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скими позволяет совокупность следующих критериев: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- действия связаны с неприятием существующего государственного или общественного порядка и осуществляются в незаконных формах. Экстремистскими будут те действия, которые связаны со стремлением разрушить, оп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ность всегда является преступной по форме и проявляется в форме совершаемых общественно опасных деяний, запрещенных Уголовным Кодексом РФ.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- </w:t>
      </w:r>
      <w:proofErr w:type="gram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д</w:t>
      </w:r>
      <w:proofErr w:type="gram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ействия носят публичный характер, затрагивают общественно-значимые вопросы и адресованы широкому кругу лиц. Не мог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законных основаниях храниться в музеях. Однако</w:t>
      </w:r>
      <w:proofErr w:type="gram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,</w:t>
      </w:r>
      <w:proofErr w:type="gram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деятельность по пропаганде и публичному демонстрированию и такой символики будет содержать признаки экстремизма.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Экстремизм могут осуществлять люди, которые имеют самое разное социальное или имущественное пол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ожение, национальную и религиозную принадлежность, профессиональный и образовательный уровень, возрастную и половую группы и так далее.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При этом, необходимо отличать экстремизм от деятельности оппозиционных политических партий, представителей религий и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к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онфессий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 Формы экстремистской деятельности точно определены в законодательстве, их переч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ень является исчерпывающим и не подлежит расширительному толкованию.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lastRenderedPageBreak/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За осуществление экстремистской деятельности граждане Российской Федерации, иностранные граждане и лица без гражданства нес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ут: уголовную, административную, гражданско-правовую ответственность в установленном законодательством РФ порядке.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proofErr w:type="gram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шения, 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или символики.</w:t>
      </w:r>
      <w:proofErr w:type="gramEnd"/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о лишением свободы на срок до 3 лет.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Действия, направленные на возбуждение ненависти либо вражды, а также на уничтожение достоинства человека либо </w:t>
      </w:r>
      <w:proofErr w:type="gram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группы</w:t>
      </w:r>
      <w:proofErr w:type="gram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либо по признакам пола, расы, национальности, языка, происхождения, отношения к религии, а равно при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 осужденного за период от 1 го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2 лет.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 В неформальных объединениях отсутствует четкое членство и их принято рассматривать, как формирования, об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ъединяющие в себе молодёжь по признаку субкультуры (лат.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sub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– «под» + культура).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proofErr w:type="gram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Существующие неформальные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подростково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- молодёжные объединения можно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типологизировать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на: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гедонистско-развлекательные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(«наслаждение и развлечение»);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спортивносоревновательн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ые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;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профориентационные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; эскапистские («уход от мира»);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мистагогические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(«вводящие в тайну», связанные с духовными поисками);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коммерциализованные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(сформированные для достижения прибыли); субкультуры социального вмешательства (все субкультуры, ориентированны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е на улучшение или изменение сложившейся общественной системы или ее элементов); примыкающие к ним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лидерско-менеджерские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;</w:t>
      </w:r>
      <w:proofErr w:type="gram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криминальноориентированные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Экстремистские (радикальные) организации обычно декларируют, против чего они борются, и какие законные и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ли незаконные методы они собираются использовать. Так, например, группировки «скинхедов» образуются, в большинстве случаев, из числа молодёжи, проживающей в одном микрорайоне либо обучающейся в одном учебном заведении.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«Неформальные» лидеры, имеющие перв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оначально хулиганские мотивы совершения противоправных действий в отношении иностранных граждан, объединяют вокруг себя молодёжь, впоследствии, пропагандируя идеологию радикальных структур, подстрекают лиц, не имеющих устойчивого мировоззрения к совершению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преступлений на национальной почве и расовой вражде.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При этом следует отметить, что в группировки скинхедов попадает в основном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 Маргинальные семьи в этой сре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де редкость. Как правило, это дети, финансово обеспеченные, но ограничены в общении с родителями в связи с их постоянной занятостью.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Специалисты отмечают, что наиболее уязвимой средой для проникновения идей экстремизма являются учащиеся школ с ещё не сфо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рмировавшейся и легко поддающейся влиянию психикой.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Ведь мы все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, по-разному разговаривает. Все имеют что-то неповторимое.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Прелесть современного мира именно в многообразии, </w:t>
      </w:r>
      <w:proofErr w:type="spellStart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разногранности</w:t>
      </w:r>
      <w:proofErr w:type="spellEnd"/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. Не все это могут понять и принять.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Безусловно, сейчас значимой задачей общества стало объединение различных индивидов в общее и п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онимающее друг друга человечество.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 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8922AE" w:rsidRDefault="003E683E">
      <w:pPr>
        <w:spacing w:before="30" w:after="3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>Будущее</w:t>
      </w:r>
      <w:r>
        <w:rPr>
          <w:rFonts w:ascii="Cambria" w:eastAsia="Cambria" w:hAnsi="Cambria" w:cs="Cambria"/>
          <w:color w:val="000000"/>
          <w:sz w:val="27"/>
          <w:shd w:val="clear" w:color="auto" w:fill="FFFFFF"/>
        </w:rPr>
        <w:t xml:space="preserve"> мира за новыми поколениями. Так давайте сделаем, чтоб этот мир был полон тепла и любви. Это отчасти в наших руках! В руках каждого!  </w:t>
      </w:r>
    </w:p>
    <w:p w:rsidR="008922AE" w:rsidRDefault="008922AE">
      <w:pPr>
        <w:rPr>
          <w:rFonts w:ascii="Calibri" w:eastAsia="Calibri" w:hAnsi="Calibri" w:cs="Calibri"/>
        </w:rPr>
      </w:pPr>
    </w:p>
    <w:sectPr w:rsidR="0089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922AE"/>
    <w:rsid w:val="003E683E"/>
    <w:rsid w:val="0089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1687</Words>
  <Characters>9621</Characters>
  <Application>Microsoft Office Word</Application>
  <DocSecurity>0</DocSecurity>
  <Lines>80</Lines>
  <Paragraphs>22</Paragraphs>
  <ScaleCrop>false</ScaleCrop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2020-07-08T21:20:00Z</dcterms:created>
  <dcterms:modified xsi:type="dcterms:W3CDTF">2020-07-08T21:21:00Z</dcterms:modified>
</cp:coreProperties>
</file>