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40" w:rsidRPr="006F5E95" w:rsidRDefault="00F76D89" w:rsidP="00F76D89">
      <w:pPr>
        <w:spacing w:after="0" w:line="240" w:lineRule="auto"/>
        <w:ind w:left="-142" w:firstLine="261"/>
        <w:jc w:val="center"/>
      </w:pPr>
      <w:bookmarkStart w:id="0" w:name="block-25311041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1C20D5C0" wp14:editId="32B4F653">
            <wp:extent cx="6544120" cy="8991600"/>
            <wp:effectExtent l="0" t="0" r="9525" b="0"/>
            <wp:docPr id="1" name="Рисунок 1" descr="E:\титул\изо 5-7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\изо 5-7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641" cy="90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10F40" w:rsidRPr="006F5E95" w:rsidRDefault="00410F40">
      <w:pPr>
        <w:sectPr w:rsidR="00410F40" w:rsidRPr="006F5E95" w:rsidSect="00F76D89">
          <w:pgSz w:w="11906" w:h="16383"/>
          <w:pgMar w:top="1134" w:right="850" w:bottom="1134" w:left="1134" w:header="720" w:footer="720" w:gutter="0"/>
          <w:cols w:space="720"/>
        </w:sectPr>
      </w:pPr>
    </w:p>
    <w:p w:rsidR="00410F40" w:rsidRPr="006F5E95" w:rsidRDefault="006F5E95" w:rsidP="006F5E95">
      <w:pPr>
        <w:spacing w:after="0" w:line="240" w:lineRule="auto"/>
        <w:ind w:left="120"/>
        <w:jc w:val="center"/>
        <w:rPr>
          <w:rFonts w:ascii="TM Times New Roman" w:hAnsi="TM Times New Roman" w:cs="TM Times New Roman"/>
          <w:sz w:val="24"/>
          <w:szCs w:val="24"/>
        </w:rPr>
      </w:pPr>
      <w:bookmarkStart w:id="2" w:name="block-25311042"/>
      <w:bookmarkEnd w:id="0"/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10F40" w:rsidRPr="006F5E95" w:rsidRDefault="00410F40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обучающихся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Программа по изобразительному искусству ориентирована на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психовозрастные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особенности развития обучающихся 11–15 лет.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Целью изучения изобразительного искусства</w:t>
      </w: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Задачами изобразительного искусства являются: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bookmarkStart w:id="3" w:name="037c86a0-0100-46f4-8a06-fc1394a836a9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инвариантных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к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инвариантным в одном или нескольких классах или во внеурочной деятельности.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Модуль №1 «Декоративно-прикладное и народное искусство» (5 класс)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Модуль №2 «Живопись, графика, скульптура» (6 класс)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Модуль №3 «Архитектура и дизайн» (7 класс)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410F40" w:rsidRPr="006F5E95" w:rsidRDefault="00410F40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bookmarkStart w:id="4" w:name="block-25311044"/>
      <w:bookmarkEnd w:id="2"/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СОДЕРЖАНИЕ ОБУЧЕНИЯ</w:t>
      </w:r>
    </w:p>
    <w:p w:rsidR="00410F40" w:rsidRPr="006F5E95" w:rsidRDefault="00410F40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5 КЛАСС</w:t>
      </w: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Модуль № 1 «Декоративно-прикладное и народное искусство».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Общие сведения о декоративно-прикладном искусстве.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Древние корни народного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Связь народного искусства с природой, бытом, трудом, верованиями и эпосом.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Образно-символический язык народного прикладного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Знаки-символы традиционного крестьянского прикладного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Убранство русской избы.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Конструкция избы, единство красоты и пользы –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функционального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и символического – в её постройке и украшении.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Выполнение рисунков – эскизов орнаментального декора крестьянского дома.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Устройство внутреннего пространства крестьянского дома.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Декоративные элементы жилой среды.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Народный праздничный костюм.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Образный строй народного праздничного костюма – женского и мужского.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Разнообразие форм и украшений народного праздничного костюма для различных регионов страны.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Народные праздники и праздничные обряды как синтез всех видов народного творчества.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Народные художественные промыслы.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Многообразие видов традиционных ремёсел и происхождение художественных промыслов народов России.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филимоновской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, дымковской,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каргопольской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игрушки. Местные промыслы игрушек разных регионов страны.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Создание эскиза игрушки по мотивам избранного промысла.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Роспись по металлу.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Жостово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Искусство лаковой живописи: Палех, Федоскино,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Холуй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Декоративно-прикладное искусство в культуре разных эпох и народов.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Роль декоративно-прикладного искусства в культуре древних цивилизаций.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Декоративно-прикладное искусство в жизни современного человека.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самопонимания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, установок и намерений.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Декор на улицах и декор помещений. Декор праздничный и повседневный. Праздничное оформление школы.</w:t>
      </w:r>
    </w:p>
    <w:p w:rsidR="00410F40" w:rsidRPr="006F5E95" w:rsidRDefault="00410F40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6 КЛАСС</w:t>
      </w: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Модуль № 2 «Живопись, графика, скульптура».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Общие сведения о видах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Пространственные и временные виды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Язык изобразительного искусства и его выразительные средства.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Живописные, графические и скульптурные художественные материалы, их особые свойства.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Рисунок – основа изобразительного искусства и мастерства художника.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Виды рисунка: зарисовка, набросок, учебный рисунок и творческий рисунок.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Навыки размещения рисунка в листе, выбор формата.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Начальные умения рисунка с натуры. Зарисовки простых предметов.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Линейные графические рисунки и наброски. Тон и тональные отношения: тёмное – светлое.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Ритм и ритмическая организация плоскости листа.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Основы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цветоведения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Жанры изобразительного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Предмет изображения, сюжет и содержание произведения изобразительного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Натюрморт.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Основы графической грамоты: правила объёмного изображения предметов на плоскости.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Изображение окружности в перспективе.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Рисование геометрических тел на основе правил линейной перспективы.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Сложная пространственная форма и выявление её конструкции.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Рисунок сложной формы предмета как соотношение простых геометрических фигур.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Линейный рисунок конструкции из нескольких геометрических тел.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Рисунок натюрморта графическими материалами с натуры или по представлению.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Творческий натюрмо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рт в гр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афике. Произведения художников-графиков. Особенности графических техник. Печатная графика.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Портрет.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Великие портретисты в европейском искусстве.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Парадный и камерный портрет в живописи.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Особенности развития жанра портрета в искусстве ХХ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. – отечественном и европейском.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Роль освещения головы при создании портретного образа.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Свет и тень в изображении головы человека.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Портрет в скульптуре.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Выражение характера человека, его социального положения и образа эпохи в скульптурном портрете.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Значение свойств художественных материалов в создании скульптурного портрета.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Опыт работы над созданием живописного портрета.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Пейзаж.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Правила построения линейной перспективы в изображении пространства.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Становление образа родной природы в произведениях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А.Венецианова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и его учеников: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А.Саврасова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,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И.Шишкина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. Пейзажная живопись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И.Левитана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Творческий опыт в создании композиционного живописного пейзажа своей Родины.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Графические зарисовки и графическая композиция на темы окружающей природы.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Городской пейзаж в творчестве мастеров искусства. Многообразие в понимании образа города.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Бытовой жанр в изобразительном искусстве.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Исторический жанр в изобразительном искусстве.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Историческая тема в искусстве как изображение наиболее значительных событий в жизни общества.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Историческая картина в русском искусстве XIX в. и её особое место в развитии отечественной культуры.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Библейские темы в изобразительном искусстве.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Пьета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» Микеланджело и других.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Библейские темы в отечественных картинах XIX в. (А. Иванов.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«Явление Христа народу», И. Крамской. «Христос в пустыне», Н.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Ге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. «Тайная вечеря», В. Поленов.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«Христос и грешница»).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Великие русские иконописцы: духовный свет икон Андрея Рублёва, Феофана Грека, Дионисия.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Работа над эскизом сюжетной композиции.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Роль и значение изобразительного искусства в жизни людей: образ мира в изобразительном искусстве.</w:t>
      </w:r>
    </w:p>
    <w:p w:rsidR="00410F40" w:rsidRPr="006F5E95" w:rsidRDefault="00410F40" w:rsidP="006F5E95">
      <w:pPr>
        <w:spacing w:after="0" w:line="240" w:lineRule="auto"/>
        <w:ind w:left="120"/>
        <w:rPr>
          <w:rFonts w:ascii="TM Times New Roman" w:hAnsi="TM Times New Roman" w:cs="TM Times New Roman"/>
          <w:sz w:val="24"/>
          <w:szCs w:val="24"/>
        </w:rPr>
      </w:pPr>
      <w:bookmarkStart w:id="5" w:name="_Toc137210403"/>
      <w:bookmarkEnd w:id="5"/>
    </w:p>
    <w:p w:rsidR="00410F40" w:rsidRPr="006F5E95" w:rsidRDefault="006F5E95" w:rsidP="006F5E95">
      <w:pPr>
        <w:spacing w:after="0" w:line="240" w:lineRule="auto"/>
        <w:ind w:left="120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7 КЛАСС</w:t>
      </w:r>
    </w:p>
    <w:p w:rsidR="00410F40" w:rsidRPr="006F5E95" w:rsidRDefault="00410F40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Модуль № 3 «Архитектура и дизайн».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Архитектура и дизайн – искусства художественной постройки – конструктивные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Дизайн и архитектура как создатели «второй природы» – предметно-пространственной среды жизни людей.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Материальная культура человечества как уникальная информация о жизни людей в разные исторические эпохи.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функционального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и художественного – целесообразности и красоты.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Графический дизайн.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Элементы композиции в графическом дизайне: пятно, линия, цвет, буква, текст и изображение.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Основные свойства композиции: целостность и соподчинённость элементов.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Цвет и законы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колористики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. Применение локального цвета. Цветовой акцент, ритм цветовых форм, доминанта.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Шрифты и шрифтовая композиция в графическом дизайне. Форма буквы как изобразительно-смысловой символ.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Шрифт и содержание текста. Стилизация шрифта.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Типографика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. Понимание типографской строки как элемента плоскостной композиции.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Выполнение аналитических и практических работ по теме «Буква – изобразительный элемент композиции».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Композиционные основы макетирования в графическом дизайне при соединении текста и изображения.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Макетирование объёмно-пространственных композиций.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Выполнение аналитических зарисовок форм бытовых предметов.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Творческое проектирование предметов быта с определением их функций и материала изготовления.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Конструирование объектов дизайна или архитектурное макетирование с использованием цвета.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Социальное значение дизайна и архитектуры как среды жизни человека.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Пути развития современной архитектуры и дизайна: город сегодня и завтра.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Роль цвета в формировании пространства. Схема-планировка и реальность.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коллажнографической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композиции или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дизайн-проекта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оформления витрины магазина.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Интерьеры общественных зданий (театр, кафе, вокзал, офис, школа).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 xml:space="preserve">Выполнение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дизайн-проекта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территории парка или приусадебного участка в виде схемы-чертежа.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Образ человека и индивидуальное проектирование.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Образно-личностное проектирование в дизайне и архитектуре.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Дизайн и архитектура – средства организации среды жизни людей и строительства нового мира.</w:t>
      </w:r>
    </w:p>
    <w:p w:rsidR="00410F40" w:rsidRPr="006F5E95" w:rsidRDefault="00410F40" w:rsidP="006F5E95">
      <w:pPr>
        <w:spacing w:after="0" w:line="240" w:lineRule="auto"/>
        <w:ind w:left="120"/>
        <w:rPr>
          <w:rFonts w:ascii="TM Times New Roman" w:hAnsi="TM Times New Roman" w:cs="TM Times New Roman"/>
          <w:sz w:val="24"/>
          <w:szCs w:val="24"/>
        </w:rPr>
      </w:pPr>
      <w:bookmarkStart w:id="6" w:name="_Toc139632456"/>
      <w:bookmarkEnd w:id="6"/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Значение развития технологий в становлении новых видов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Художник и искусство театра.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Рождение театра в древнейших обрядах. История развития искусства театра.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Жанровое многообразие театральных представлений, шоу, праздников и их визуальный облик.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Роль художника и виды профессиональной деятельности художника в современном театре.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Билибин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, А. Головин и других художников-постановщиков). Школьный спектакль и работа художника по его подготовке.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Условность и метафора в театральной постановке как образная и авторская интерпретация реальности.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Художественная фотография.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дагеротипа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до компьютерных технологий.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Современные возможности художественной обработки цифровой фотографии.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Картина мира и «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Родиноведение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Композиция кадра, ракурс, плановость, графический ритм.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Умения наблюдать и выявлять выразительность и красоту окружающей жизни с помощью фотографии.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Фотопейзаж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в творчестве профессиональных фотографов. 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Образные возможности чёрно-белой и цветной фотографии.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Роль тональных контрастов и роль цвета в эмоционально-образном восприятии пейзажа.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Роль освещения в портретном образе. Фотография постановочная и документальная.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«Работать для жизни…» – фотографии Александра Родченко, их значение и влияние на стиль эпохи.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Коллаж как жанр художественного творчества с помощью различных компьютерных программ.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фотообраза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на жизнь людей.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Изображение и искусство кино.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Ожившее изображение. История кино и его эволюция как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Монтаж композиционно построенных кадров – основа языка киноискусства.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раскадровка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Использование электронно-цифровых технологий в современном игровом кинематографе.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Этапы создания анимационного фильма. Требования и критерии художественности.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Изобразительное искусство на телевидении.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Искусство и технология. Создатель телевидения – русский инженер Владимир Козьмич Зворыкин.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Школьное телевидение и студия мультимедиа. Построение видеоряда и художественного оформления.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Художнические роли каждого человека в реальной бытийной жизни.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Роль искусства в жизни общества и его влияние на жизнь каждого человека.</w:t>
      </w:r>
    </w:p>
    <w:p w:rsid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b/>
          <w:color w:val="000000"/>
          <w:sz w:val="24"/>
          <w:szCs w:val="24"/>
        </w:rPr>
      </w:pPr>
      <w:bookmarkStart w:id="7" w:name="block-25311045"/>
      <w:bookmarkEnd w:id="4"/>
    </w:p>
    <w:p w:rsidR="00410F40" w:rsidRPr="006F5E95" w:rsidRDefault="006F5E95" w:rsidP="006F5E95">
      <w:pPr>
        <w:spacing w:after="0" w:line="240" w:lineRule="auto"/>
        <w:ind w:left="120"/>
        <w:jc w:val="center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410F40" w:rsidRPr="006F5E95" w:rsidRDefault="00410F40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 xml:space="preserve">ЛИЧНОСТНЫЕ РЕЗУЛЬТАТЫ 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bookmarkStart w:id="8" w:name="_Toc124264881"/>
      <w:bookmarkEnd w:id="8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обучающихся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, приобщение обучающихся к российским традиционным духовным ценностям, социализация личности.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1)</w:t>
      </w: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</w:t>
      </w: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Патриотическое воспитание.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Осуществляется через освоение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обучающимися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2)</w:t>
      </w: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</w:t>
      </w: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Гражданское воспитание.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 xml:space="preserve">Программа по изобразительному искусству направлена на активное приобщение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обучающихся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3)</w:t>
      </w: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</w:t>
      </w: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Духовно-нравственное воспитание.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4)</w:t>
      </w: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</w:t>
      </w: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Эстетическое воспитание.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Эстетическое (от греч.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aisthetikos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самореализующейся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5)</w:t>
      </w: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</w:t>
      </w: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Ценности познавательной деятельности.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6)</w:t>
      </w: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</w:t>
      </w: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Экологическое воспитание.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7)</w:t>
      </w: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</w:t>
      </w: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Трудовое воспитание.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8)</w:t>
      </w: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</w:t>
      </w: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Воспитывающая предметно-эстетическая среда.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В процессе художественно-эстетического воспитания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обучающихся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образ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410F40" w:rsidRPr="006F5E95" w:rsidRDefault="006F5E95" w:rsidP="006F5E95">
      <w:pPr>
        <w:spacing w:after="0" w:line="240" w:lineRule="auto"/>
        <w:ind w:left="120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МЕТАПРЕДМЕТНЫЕ РЕЗУЛЬТАТЫ</w:t>
      </w: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</w:t>
      </w:r>
    </w:p>
    <w:p w:rsidR="00410F40" w:rsidRPr="006F5E95" w:rsidRDefault="00410F40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410F40" w:rsidRPr="006F5E95" w:rsidRDefault="006F5E95" w:rsidP="006F5E95">
      <w:pPr>
        <w:numPr>
          <w:ilvl w:val="0"/>
          <w:numId w:val="1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410F40" w:rsidRPr="006F5E95" w:rsidRDefault="006F5E95" w:rsidP="006F5E95">
      <w:pPr>
        <w:numPr>
          <w:ilvl w:val="0"/>
          <w:numId w:val="1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характеризовать форму предмета, конструкции;</w:t>
      </w:r>
    </w:p>
    <w:p w:rsidR="00410F40" w:rsidRPr="006F5E95" w:rsidRDefault="006F5E95" w:rsidP="006F5E95">
      <w:pPr>
        <w:numPr>
          <w:ilvl w:val="0"/>
          <w:numId w:val="1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выявлять положение предметной формы в пространстве;</w:t>
      </w:r>
    </w:p>
    <w:p w:rsidR="00410F40" w:rsidRPr="006F5E95" w:rsidRDefault="006F5E95" w:rsidP="006F5E95">
      <w:pPr>
        <w:numPr>
          <w:ilvl w:val="0"/>
          <w:numId w:val="1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обобщать форму составной конструкции;</w:t>
      </w:r>
    </w:p>
    <w:p w:rsidR="00410F40" w:rsidRPr="006F5E95" w:rsidRDefault="006F5E95" w:rsidP="006F5E95">
      <w:pPr>
        <w:numPr>
          <w:ilvl w:val="0"/>
          <w:numId w:val="1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410F40" w:rsidRPr="006F5E95" w:rsidRDefault="006F5E95" w:rsidP="006F5E95">
      <w:pPr>
        <w:numPr>
          <w:ilvl w:val="0"/>
          <w:numId w:val="1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410F40" w:rsidRPr="006F5E95" w:rsidRDefault="006F5E95" w:rsidP="006F5E95">
      <w:pPr>
        <w:numPr>
          <w:ilvl w:val="0"/>
          <w:numId w:val="1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410F40" w:rsidRPr="006F5E95" w:rsidRDefault="006F5E95" w:rsidP="006F5E95">
      <w:pPr>
        <w:numPr>
          <w:ilvl w:val="0"/>
          <w:numId w:val="1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абстрагировать образ реальности в построении плоской или пространственной композиции.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410F40" w:rsidRPr="006F5E95" w:rsidRDefault="006F5E95" w:rsidP="006F5E95">
      <w:pPr>
        <w:numPr>
          <w:ilvl w:val="0"/>
          <w:numId w:val="2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410F40" w:rsidRPr="006F5E95" w:rsidRDefault="006F5E95" w:rsidP="006F5E95">
      <w:pPr>
        <w:numPr>
          <w:ilvl w:val="0"/>
          <w:numId w:val="2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410F40" w:rsidRPr="006F5E95" w:rsidRDefault="006F5E95" w:rsidP="006F5E95">
      <w:pPr>
        <w:numPr>
          <w:ilvl w:val="0"/>
          <w:numId w:val="2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410F40" w:rsidRPr="006F5E95" w:rsidRDefault="006F5E95" w:rsidP="006F5E95">
      <w:pPr>
        <w:numPr>
          <w:ilvl w:val="0"/>
          <w:numId w:val="2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410F40" w:rsidRPr="006F5E95" w:rsidRDefault="006F5E95" w:rsidP="006F5E95">
      <w:pPr>
        <w:numPr>
          <w:ilvl w:val="0"/>
          <w:numId w:val="2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410F40" w:rsidRPr="006F5E95" w:rsidRDefault="006F5E95" w:rsidP="006F5E95">
      <w:pPr>
        <w:numPr>
          <w:ilvl w:val="0"/>
          <w:numId w:val="2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410F40" w:rsidRPr="006F5E95" w:rsidRDefault="006F5E95" w:rsidP="006F5E95">
      <w:pPr>
        <w:numPr>
          <w:ilvl w:val="0"/>
          <w:numId w:val="3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410F40" w:rsidRPr="006F5E95" w:rsidRDefault="006F5E95" w:rsidP="006F5E95">
      <w:pPr>
        <w:numPr>
          <w:ilvl w:val="0"/>
          <w:numId w:val="3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410F40" w:rsidRPr="006F5E95" w:rsidRDefault="006F5E95" w:rsidP="006F5E95">
      <w:pPr>
        <w:numPr>
          <w:ilvl w:val="0"/>
          <w:numId w:val="3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работать с электронными учебными пособиями и учебниками;</w:t>
      </w:r>
    </w:p>
    <w:p w:rsidR="00410F40" w:rsidRPr="006F5E95" w:rsidRDefault="006F5E95" w:rsidP="006F5E95">
      <w:pPr>
        <w:numPr>
          <w:ilvl w:val="0"/>
          <w:numId w:val="3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410F40" w:rsidRPr="006F5E95" w:rsidRDefault="006F5E95" w:rsidP="006F5E95">
      <w:pPr>
        <w:numPr>
          <w:ilvl w:val="0"/>
          <w:numId w:val="3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10F40" w:rsidRPr="006F5E95" w:rsidRDefault="00410F40" w:rsidP="006F5E95">
      <w:pPr>
        <w:spacing w:after="0" w:line="240" w:lineRule="auto"/>
        <w:ind w:left="120"/>
        <w:rPr>
          <w:rFonts w:ascii="TM Times New Roman" w:hAnsi="TM Times New Roman" w:cs="TM Times New Roman"/>
          <w:sz w:val="24"/>
          <w:szCs w:val="24"/>
        </w:rPr>
      </w:pPr>
    </w:p>
    <w:p w:rsidR="00410F40" w:rsidRPr="006F5E95" w:rsidRDefault="006F5E95" w:rsidP="006F5E95">
      <w:pPr>
        <w:numPr>
          <w:ilvl w:val="0"/>
          <w:numId w:val="4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10F40" w:rsidRPr="006F5E95" w:rsidRDefault="006F5E95" w:rsidP="006F5E95">
      <w:pPr>
        <w:numPr>
          <w:ilvl w:val="0"/>
          <w:numId w:val="4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эмпатии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и опираясь на восприятие окружающих;</w:t>
      </w:r>
    </w:p>
    <w:p w:rsidR="00410F40" w:rsidRPr="006F5E95" w:rsidRDefault="006F5E95" w:rsidP="006F5E95">
      <w:pPr>
        <w:numPr>
          <w:ilvl w:val="0"/>
          <w:numId w:val="4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410F40" w:rsidRPr="006F5E95" w:rsidRDefault="006F5E95" w:rsidP="006F5E95">
      <w:pPr>
        <w:numPr>
          <w:ilvl w:val="0"/>
          <w:numId w:val="4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410F40" w:rsidRPr="006F5E95" w:rsidRDefault="006F5E95" w:rsidP="006F5E95">
      <w:pPr>
        <w:numPr>
          <w:ilvl w:val="0"/>
          <w:numId w:val="4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10F40" w:rsidRPr="006F5E95" w:rsidRDefault="00410F40" w:rsidP="006F5E95">
      <w:pPr>
        <w:spacing w:after="0" w:line="240" w:lineRule="auto"/>
        <w:ind w:left="120"/>
        <w:rPr>
          <w:rFonts w:ascii="TM Times New Roman" w:hAnsi="TM Times New Roman" w:cs="TM Times New Roman"/>
          <w:sz w:val="24"/>
          <w:szCs w:val="24"/>
        </w:rPr>
      </w:pP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410F40" w:rsidRPr="006F5E95" w:rsidRDefault="006F5E95" w:rsidP="006F5E95">
      <w:pPr>
        <w:numPr>
          <w:ilvl w:val="0"/>
          <w:numId w:val="5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цели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совершаемые учебные действия, развивать мотивы и интересы своей учебной деятельности;</w:t>
      </w:r>
    </w:p>
    <w:p w:rsidR="00410F40" w:rsidRPr="006F5E95" w:rsidRDefault="006F5E95" w:rsidP="006F5E95">
      <w:pPr>
        <w:numPr>
          <w:ilvl w:val="0"/>
          <w:numId w:val="5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410F40" w:rsidRPr="006F5E95" w:rsidRDefault="006F5E95" w:rsidP="006F5E95">
      <w:pPr>
        <w:numPr>
          <w:ilvl w:val="0"/>
          <w:numId w:val="5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410F40" w:rsidRPr="006F5E95" w:rsidRDefault="006F5E95" w:rsidP="006F5E95">
      <w:pPr>
        <w:numPr>
          <w:ilvl w:val="0"/>
          <w:numId w:val="6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10F40" w:rsidRPr="006F5E95" w:rsidRDefault="006F5E95" w:rsidP="006F5E95">
      <w:pPr>
        <w:numPr>
          <w:ilvl w:val="0"/>
          <w:numId w:val="6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410F40" w:rsidRPr="006F5E95" w:rsidRDefault="006F5E95" w:rsidP="006F5E95">
      <w:pPr>
        <w:numPr>
          <w:ilvl w:val="0"/>
          <w:numId w:val="7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410F40" w:rsidRPr="006F5E95" w:rsidRDefault="006F5E95" w:rsidP="006F5E95">
      <w:pPr>
        <w:numPr>
          <w:ilvl w:val="0"/>
          <w:numId w:val="7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410F40" w:rsidRPr="006F5E95" w:rsidRDefault="006F5E95" w:rsidP="006F5E95">
      <w:pPr>
        <w:numPr>
          <w:ilvl w:val="0"/>
          <w:numId w:val="7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410F40" w:rsidRPr="006F5E95" w:rsidRDefault="006F5E95" w:rsidP="006F5E95">
      <w:pPr>
        <w:numPr>
          <w:ilvl w:val="0"/>
          <w:numId w:val="7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признавать своё и чужое право на ошибку;</w:t>
      </w:r>
    </w:p>
    <w:p w:rsidR="00410F40" w:rsidRPr="006F5E95" w:rsidRDefault="006F5E95" w:rsidP="006F5E95">
      <w:pPr>
        <w:numPr>
          <w:ilvl w:val="0"/>
          <w:numId w:val="7"/>
        </w:numPr>
        <w:spacing w:after="0" w:line="240" w:lineRule="auto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межвозрастном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взаимодействии.</w:t>
      </w:r>
    </w:p>
    <w:p w:rsidR="00410F40" w:rsidRPr="006F5E95" w:rsidRDefault="00410F40" w:rsidP="006F5E95">
      <w:pPr>
        <w:spacing w:after="0" w:line="240" w:lineRule="auto"/>
        <w:ind w:left="120"/>
        <w:rPr>
          <w:rFonts w:ascii="TM Times New Roman" w:hAnsi="TM Times New Roman" w:cs="TM Times New Roman"/>
          <w:sz w:val="24"/>
          <w:szCs w:val="24"/>
        </w:rPr>
      </w:pPr>
      <w:bookmarkStart w:id="9" w:name="_Toc124264882"/>
      <w:bookmarkEnd w:id="9"/>
    </w:p>
    <w:p w:rsidR="00410F40" w:rsidRPr="006F5E95" w:rsidRDefault="00410F40" w:rsidP="006F5E95">
      <w:pPr>
        <w:spacing w:after="0" w:line="240" w:lineRule="auto"/>
        <w:ind w:left="120"/>
        <w:rPr>
          <w:rFonts w:ascii="TM Times New Roman" w:hAnsi="TM Times New Roman" w:cs="TM Times New Roman"/>
          <w:sz w:val="24"/>
          <w:szCs w:val="24"/>
        </w:rPr>
      </w:pPr>
    </w:p>
    <w:p w:rsidR="00410F40" w:rsidRPr="006F5E95" w:rsidRDefault="006F5E95" w:rsidP="006F5E95">
      <w:pPr>
        <w:spacing w:after="0" w:line="240" w:lineRule="auto"/>
        <w:ind w:left="120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ПРЕДМЕТНЫЕ РЕЗУЛЬТАТЫ</w:t>
      </w:r>
    </w:p>
    <w:p w:rsidR="00410F40" w:rsidRPr="006F5E95" w:rsidRDefault="00410F40" w:rsidP="006F5E95">
      <w:pPr>
        <w:spacing w:after="0" w:line="240" w:lineRule="auto"/>
        <w:ind w:left="120"/>
        <w:rPr>
          <w:rFonts w:ascii="TM Times New Roman" w:hAnsi="TM Times New Roman" w:cs="TM Times New Roman"/>
          <w:sz w:val="24"/>
          <w:szCs w:val="24"/>
        </w:rPr>
      </w:pP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К концу обучения </w:t>
      </w: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в 5 классе</w:t>
      </w: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обучающийся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Модуль № 1 «Декоративно-прикладное и народное искусство»: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,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рассказывать о происхождении народных художественных промыслов, о соотношении ремесла и искусства;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410F40" w:rsidRPr="006F5E95" w:rsidRDefault="00410F40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К концу обучения в </w:t>
      </w: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6 классе</w:t>
      </w: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обучающийся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Модуль № 2 «Живопись, графика, скульптура»: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причины деления пространственных искусств на виды;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основные виды живописи, графики и скульптуры, объяснять их назначение в жизни людей.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Язык изобразительного искусства и его выразительные средства: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различать и характеризовать традиционные художественные материалы для графики, живописи, скульптуры;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 различных художественных техниках в использовании художественных материалов;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понимать роль рисунка как основы изобразительной деятельности;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учебного рисунка – светотеневого изображения объёмных форм;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понимать содержание понятий «тон», «тональные отношения» и иметь опыт их визуального анализа;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линейного рисунка, понимать выразительные возможности линии;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знать основы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цветоведения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Жанры изобразительного искусства: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объяснять понятие «жанры в изобразительном искусстве», перечислять жанры;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разницу между предметом изображения, сюжетом и содержанием произведения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Натюрморт: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., опираясь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на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конкретные произведения отечественных художников;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создания графического натюрморта;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создания натюрморта средствами живописи.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Портрет: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Боровиковский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начальный опыт лепки головы человека;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графического портретного изображения как нового для себя видения индивидуальности человека;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характеризовать роль освещения как выразительного средства при создании художественного образа;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иметь представление о жанре портрета в искусстве ХХ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. – западном и отечественном.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Пейзаж: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правила построения линейной перспективы и уметь применять их в рисунке;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правила воздушной перспективы и уметь их применять на практике;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 морских пейзажах И. Айвазовского;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Саврасова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, И. Шишкина, И. Левитана и художников ХХ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. (по выбору);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живописного изображения различных активно выраженных состояний природы;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пейзажных зарисовок, графического изображения природы по памяти и представлению;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изображения городского пейзажа – по памяти или представлению;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понимать и объяснять роль культурного наследия в городском пространстве, задачи его охраны и сохранения.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Бытовой жанр: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осознавать многообразие форм организации бытовой жизни и одновременно единство мира людей;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изображения бытовой жизни разных народов в контексте традиций их искусства;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Исторический жанр: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.;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узнавать и называть авторов таких произведений, как «Давид» Микеланджело, «Весна» С. Боттичелли;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Библейские темы в изобразительном искусстве: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Пьета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» Микеланджело и других скульптурах;</w:t>
      </w:r>
      <w:proofErr w:type="gramEnd"/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о картинах на библейские темы в истории русского искусства;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Ге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, «Христос и грешница» В. Поленова и других картин;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 смысловом различии между иконой и картиной на библейские темы;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иметь знания о русской иконописи, о великих русских иконописцах: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Андрее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Рублёве, Феофане Греке, Дионисии;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рассуждать о месте и значении изобразительного искусства в культуре, в жизни общества, в жизни человека.</w:t>
      </w:r>
    </w:p>
    <w:p w:rsidR="00410F40" w:rsidRPr="006F5E95" w:rsidRDefault="00410F40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К концу обучения в </w:t>
      </w: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7 классе</w:t>
      </w: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обучающийся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Модуль № 3 «Архитектура и дизайн»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рассуждать о влиянии предметно-пространственной среды на чувства, установки и поведение человека;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Графический дизайн: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понятие формальной композиц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ии и её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значение как основы языка конструктивных искусств;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основные средства – требования к композиции;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перечислять и объяснять основные типы формальной композиции;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составлять различные формальные композиции на плоскости в зависимости от поставленных задач;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выделять при творческом построении композиции листа композиционную доминанту;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составлять формальные композиции на выражение в них движения и статики;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осваивать навыки вариативности в ритмической организации листа;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роль цвета в конструктивных искусствах;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различать технологию использования цвета в живописи и в конструктивных искусствах;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выражение «цветовой образ»;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применять цвет в графических композициях как акцент или доминанту,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объединённые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одним стилем;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применять печатное слово, типографскую строку в качестве элементов графической композиции;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Социальное значение дизайна и архитектуры как среды жизни человека: 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выполнять построение макета пространственно-объёмной композиции по его чертежу;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иметь представление, как в архитектуре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на характер организации и жизнедеятельности людей;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имидж-дизайне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410F40" w:rsidRPr="006F5E95" w:rsidRDefault="00410F40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По результатам реализации </w:t>
      </w: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вариативного модуля</w:t>
      </w: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обучающийся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410F40" w:rsidRPr="006F5E95" w:rsidRDefault="006F5E95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b/>
          <w:color w:val="000000"/>
          <w:sz w:val="24"/>
          <w:szCs w:val="24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понимать и характеризовать роль визуального образа в синтетических искусствах;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Художник и искусство театра: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об истории развития театра и жанровом многообразии театральных представлений;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о роли художника и видах профессиональной художнической деятельности в современном театре;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 сценографии и символическом характере сценического образа;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Билибина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, А. Головина и других художников);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практический навык игрового одушевления куклы из простых бытовых предметов;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Художественная фотография: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объяснять понятия «длительность экспозиции», «выдержка», «диафрагма»;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объяснять значение фотографий «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Родиноведения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» С.М. Прокудина-Горского для современных представлений об истории жизни в нашей стране;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различать и характеризовать различные жанры художественной фотографии;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роль света как художественного средства в искусстве фотографии;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lastRenderedPageBreak/>
        <w:t>понимать значение репортажного жанра, роли журналистов-фотографов в истории ХХ в. и современном мире;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иметь представление о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фототворчестве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А. Родченко, о </w:t>
      </w:r>
      <w:proofErr w:type="spell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том</w:t>
      </w:r>
      <w:proofErr w:type="gramStart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,к</w:t>
      </w:r>
      <w:proofErr w:type="gram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ак</w:t>
      </w:r>
      <w:proofErr w:type="spellEnd"/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навыки компьютерной обработки и преобразования фотографий.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Изображение и искусство кино: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об этапах в истории кино и его эволюции как искусства;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об экранных искусствах как монтаже композиционно построенных кадров;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роль видео в современной бытовой культуре;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навык критического осмысления качества снятых роликов;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опыт совместной творческой коллективной работы по созданию анимационного фильма.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Изобразительное искусство на телевидении: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знать о создателе телевидения – русском инженере Владимире Зворыкине;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осознавать роль телевидения в превращении мира в единое информационное пространство;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иметь представление о многих направлениях деятельности и профессиях художника на телевидении;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применять полученные знания и опыт творчества в работе школьного телевидения и студии мультимедиа;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понимать образовательные задачи зрительской культуры и необходимость зрительских умений;</w:t>
      </w:r>
    </w:p>
    <w:p w:rsidR="00410F40" w:rsidRPr="006F5E95" w:rsidRDefault="006F5E95" w:rsidP="006F5E95">
      <w:pPr>
        <w:spacing w:after="0" w:line="240" w:lineRule="auto"/>
        <w:ind w:firstLine="600"/>
        <w:jc w:val="both"/>
        <w:rPr>
          <w:rFonts w:ascii="TM Times New Roman" w:hAnsi="TM Times New Roman" w:cs="TM Times New Roman"/>
          <w:sz w:val="24"/>
          <w:szCs w:val="24"/>
        </w:rPr>
      </w:pPr>
      <w:r w:rsidRPr="006F5E95">
        <w:rPr>
          <w:rFonts w:ascii="TM Times New Roman" w:hAnsi="TM Times New Roman" w:cs="TM Times New Roman"/>
          <w:color w:val="000000"/>
          <w:sz w:val="24"/>
          <w:szCs w:val="24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410F40" w:rsidRPr="006F5E95" w:rsidRDefault="00410F40" w:rsidP="006F5E95">
      <w:pPr>
        <w:spacing w:after="0" w:line="240" w:lineRule="auto"/>
        <w:ind w:left="120"/>
        <w:jc w:val="both"/>
        <w:rPr>
          <w:rFonts w:ascii="TM Times New Roman" w:hAnsi="TM Times New Roman" w:cs="TM Times New Roman"/>
          <w:sz w:val="24"/>
          <w:szCs w:val="24"/>
        </w:rPr>
      </w:pPr>
    </w:p>
    <w:p w:rsidR="00410F40" w:rsidRPr="006F5E95" w:rsidRDefault="00410F40">
      <w:pPr>
        <w:sectPr w:rsidR="00410F40" w:rsidRPr="006F5E95">
          <w:pgSz w:w="11906" w:h="16383"/>
          <w:pgMar w:top="1134" w:right="850" w:bottom="1134" w:left="1701" w:header="720" w:footer="720" w:gutter="0"/>
          <w:cols w:space="720"/>
        </w:sectPr>
      </w:pPr>
    </w:p>
    <w:p w:rsidR="00410F40" w:rsidRPr="006F5E95" w:rsidRDefault="006F5E95">
      <w:pPr>
        <w:spacing w:after="0"/>
        <w:ind w:left="120"/>
      </w:pPr>
      <w:bookmarkStart w:id="10" w:name="block-25311039"/>
      <w:bookmarkEnd w:id="7"/>
      <w:r w:rsidRPr="006F5E95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10F40" w:rsidRPr="006F5E95" w:rsidRDefault="006F5E95">
      <w:pPr>
        <w:spacing w:after="0"/>
        <w:ind w:left="120"/>
      </w:pPr>
      <w:r w:rsidRPr="006F5E95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10F4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F40" w:rsidRDefault="00410F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F40" w:rsidRDefault="00410F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F40" w:rsidRDefault="00410F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F40" w:rsidRDefault="00410F4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F40" w:rsidRDefault="00410F4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0F40" w:rsidRDefault="00410F4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0F40" w:rsidRDefault="00410F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F40" w:rsidRDefault="00410F40"/>
        </w:tc>
      </w:tr>
      <w:tr w:rsidR="00410F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F40" w:rsidRPr="006F5E95" w:rsidRDefault="006F5E95">
            <w:pPr>
              <w:spacing w:after="0"/>
              <w:ind w:left="135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F40" w:rsidRPr="006F5E95" w:rsidRDefault="006F5E95">
            <w:pPr>
              <w:spacing w:after="0"/>
              <w:ind w:left="135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F40" w:rsidRPr="006F5E95" w:rsidRDefault="006F5E95">
            <w:pPr>
              <w:spacing w:after="0"/>
              <w:ind w:left="135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0F40" w:rsidRDefault="00410F40"/>
        </w:tc>
      </w:tr>
    </w:tbl>
    <w:p w:rsidR="00410F40" w:rsidRDefault="00410F40">
      <w:pPr>
        <w:sectPr w:rsidR="00410F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F40" w:rsidRPr="006F5E95" w:rsidRDefault="006F5E95">
      <w:pPr>
        <w:spacing w:after="0"/>
        <w:ind w:left="120"/>
      </w:pPr>
      <w:r w:rsidRPr="006F5E95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10F4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F40" w:rsidRDefault="00410F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F40" w:rsidRDefault="00410F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F40" w:rsidRDefault="00410F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F40" w:rsidRDefault="00410F4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F40" w:rsidRDefault="00410F4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0F40" w:rsidRDefault="00410F4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0F40" w:rsidRDefault="00410F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F40" w:rsidRDefault="00410F40"/>
        </w:tc>
      </w:tr>
      <w:tr w:rsidR="00410F4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0F40" w:rsidRPr="006F5E95" w:rsidRDefault="006F5E95">
            <w:pPr>
              <w:spacing w:after="0"/>
              <w:ind w:left="135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F40" w:rsidRPr="006F5E95" w:rsidRDefault="006F5E95">
            <w:pPr>
              <w:spacing w:after="0"/>
              <w:ind w:left="135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0F40" w:rsidRDefault="00410F40"/>
        </w:tc>
      </w:tr>
    </w:tbl>
    <w:p w:rsidR="00410F40" w:rsidRDefault="00410F40">
      <w:pPr>
        <w:sectPr w:rsidR="00410F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F40" w:rsidRPr="006F5E95" w:rsidRDefault="006F5E95">
      <w:pPr>
        <w:spacing w:after="0"/>
        <w:ind w:left="120"/>
      </w:pPr>
      <w:r w:rsidRPr="006F5E95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10F4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F40" w:rsidRDefault="00410F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F40" w:rsidRDefault="00410F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F40" w:rsidRDefault="00410F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F40" w:rsidRDefault="00410F4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F40" w:rsidRDefault="00410F4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0F40" w:rsidRDefault="00410F4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0F40" w:rsidRDefault="00410F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F40" w:rsidRDefault="00410F40"/>
        </w:tc>
      </w:tr>
      <w:tr w:rsidR="00410F4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0F40" w:rsidRPr="006F5E95" w:rsidRDefault="006F5E95">
            <w:pPr>
              <w:spacing w:after="0"/>
              <w:ind w:left="135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0F40" w:rsidRPr="006F5E95" w:rsidRDefault="006F5E95">
            <w:pPr>
              <w:spacing w:after="0"/>
              <w:ind w:left="135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0F40" w:rsidRPr="006F5E95" w:rsidRDefault="006F5E95">
            <w:pPr>
              <w:spacing w:after="0"/>
              <w:ind w:left="135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0F40" w:rsidRDefault="00410F40">
            <w:pPr>
              <w:spacing w:after="0"/>
              <w:ind w:left="135"/>
            </w:pPr>
          </w:p>
        </w:tc>
      </w:tr>
      <w:tr w:rsidR="00410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F40" w:rsidRPr="006F5E95" w:rsidRDefault="006F5E95">
            <w:pPr>
              <w:spacing w:after="0"/>
              <w:ind w:left="135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 w:rsidRPr="006F5E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10F40" w:rsidRDefault="006F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10F40" w:rsidRDefault="00410F40"/>
        </w:tc>
      </w:tr>
    </w:tbl>
    <w:p w:rsidR="00410F40" w:rsidRDefault="00410F40">
      <w:pPr>
        <w:sectPr w:rsidR="00410F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F40" w:rsidRDefault="00410F40">
      <w:pPr>
        <w:sectPr w:rsidR="00410F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F40" w:rsidRDefault="006F5E95" w:rsidP="00EA61C6">
      <w:pPr>
        <w:spacing w:after="0"/>
        <w:ind w:left="120"/>
        <w:sectPr w:rsidR="00410F4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531104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410F40" w:rsidRPr="00EA61C6" w:rsidRDefault="006F5E95">
      <w:pPr>
        <w:spacing w:after="0"/>
        <w:ind w:left="120"/>
      </w:pPr>
      <w:bookmarkStart w:id="12" w:name="block-25311043"/>
      <w:bookmarkEnd w:id="11"/>
      <w:r w:rsidRPr="00EA61C6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10F40" w:rsidRPr="00EA61C6" w:rsidRDefault="006F5E95">
      <w:pPr>
        <w:spacing w:after="0" w:line="480" w:lineRule="auto"/>
        <w:ind w:left="120"/>
      </w:pPr>
      <w:r w:rsidRPr="00EA61C6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0F40" w:rsidRPr="006F5E95" w:rsidRDefault="006F5E95">
      <w:pPr>
        <w:spacing w:after="0" w:line="480" w:lineRule="auto"/>
        <w:ind w:left="120"/>
      </w:pPr>
      <w:bookmarkStart w:id="13" w:name="db50a40d-f8ae-4e5d-8e70-919f427dc0ce"/>
      <w:r w:rsidRPr="006F5E95">
        <w:rPr>
          <w:rFonts w:ascii="Times New Roman" w:hAnsi="Times New Roman"/>
          <w:color w:val="000000"/>
          <w:sz w:val="28"/>
        </w:rPr>
        <w:t xml:space="preserve">• Изобразительное искусство: 5-й класс: учебник, 5 класс/ Горяева Н. А., Островская О. В.; под ред. </w:t>
      </w:r>
      <w:proofErr w:type="spellStart"/>
      <w:r w:rsidRPr="006F5E95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6F5E95">
        <w:rPr>
          <w:rFonts w:ascii="Times New Roman" w:hAnsi="Times New Roman"/>
          <w:color w:val="000000"/>
          <w:sz w:val="28"/>
        </w:rPr>
        <w:t xml:space="preserve"> Б. М., Акционерное общество «Издательство «Просвещение»</w:t>
      </w:r>
      <w:bookmarkEnd w:id="13"/>
    </w:p>
    <w:p w:rsidR="00410F40" w:rsidRPr="006F5E95" w:rsidRDefault="00410F40">
      <w:pPr>
        <w:spacing w:after="0" w:line="480" w:lineRule="auto"/>
        <w:ind w:left="120"/>
      </w:pPr>
    </w:p>
    <w:p w:rsidR="00410F40" w:rsidRPr="006F5E95" w:rsidRDefault="00410F40">
      <w:pPr>
        <w:spacing w:after="0"/>
        <w:ind w:left="120"/>
      </w:pPr>
    </w:p>
    <w:p w:rsidR="00410F40" w:rsidRPr="006F5E95" w:rsidRDefault="006F5E95">
      <w:pPr>
        <w:spacing w:after="0" w:line="480" w:lineRule="auto"/>
        <w:ind w:left="120"/>
      </w:pPr>
      <w:r w:rsidRPr="006F5E9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10F40" w:rsidRPr="006F5E95" w:rsidRDefault="00410F40">
      <w:pPr>
        <w:spacing w:after="0" w:line="480" w:lineRule="auto"/>
        <w:ind w:left="120"/>
      </w:pPr>
    </w:p>
    <w:p w:rsidR="00410F40" w:rsidRPr="006F5E95" w:rsidRDefault="00410F40">
      <w:pPr>
        <w:spacing w:after="0"/>
        <w:ind w:left="120"/>
      </w:pPr>
    </w:p>
    <w:p w:rsidR="00410F40" w:rsidRPr="006F5E95" w:rsidRDefault="006F5E95">
      <w:pPr>
        <w:spacing w:after="0" w:line="480" w:lineRule="auto"/>
        <w:ind w:left="120"/>
      </w:pPr>
      <w:r w:rsidRPr="006F5E9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10F40" w:rsidRPr="006F5E95" w:rsidRDefault="00410F40">
      <w:pPr>
        <w:spacing w:after="0" w:line="480" w:lineRule="auto"/>
        <w:ind w:left="120"/>
      </w:pPr>
    </w:p>
    <w:p w:rsidR="00410F40" w:rsidRPr="006F5E95" w:rsidRDefault="00410F40">
      <w:pPr>
        <w:sectPr w:rsidR="00410F40" w:rsidRPr="006F5E9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F5E95" w:rsidRPr="006F5E95" w:rsidRDefault="006F5E95"/>
    <w:sectPr w:rsidR="006F5E95" w:rsidRPr="006F5E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6F7"/>
    <w:multiLevelType w:val="multilevel"/>
    <w:tmpl w:val="4E8EE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40C88"/>
    <w:multiLevelType w:val="multilevel"/>
    <w:tmpl w:val="E376C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F278B"/>
    <w:multiLevelType w:val="multilevel"/>
    <w:tmpl w:val="54E0A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63FF5"/>
    <w:multiLevelType w:val="multilevel"/>
    <w:tmpl w:val="93162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E6334"/>
    <w:multiLevelType w:val="multilevel"/>
    <w:tmpl w:val="15F4B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6A7"/>
    <w:multiLevelType w:val="multilevel"/>
    <w:tmpl w:val="AB8CA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F552E8"/>
    <w:multiLevelType w:val="multilevel"/>
    <w:tmpl w:val="BFE2E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40"/>
    <w:rsid w:val="00410F40"/>
    <w:rsid w:val="006F5E95"/>
    <w:rsid w:val="00EA61C6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7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7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11446</Words>
  <Characters>65246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2023-09-25T01:44:00Z</dcterms:created>
  <dcterms:modified xsi:type="dcterms:W3CDTF">2023-09-25T01:44:00Z</dcterms:modified>
</cp:coreProperties>
</file>