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D1" w:rsidRPr="009B33D1" w:rsidRDefault="009B33D1" w:rsidP="009B33D1">
      <w:pPr>
        <w:shd w:val="clear" w:color="auto" w:fill="FFFFFF"/>
        <w:spacing w:after="18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</w:pPr>
      <w:r w:rsidRPr="009B33D1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ru-RU"/>
        </w:rPr>
        <w:t>Участники ГИА-9</w:t>
      </w:r>
    </w:p>
    <w:p w:rsidR="009B33D1" w:rsidRPr="009B33D1" w:rsidRDefault="009B33D1" w:rsidP="009B33D1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обучающиеся, не имеющие академической задолженности, в том числе за итоговое собеседование, и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</w:t>
      </w: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удовлетворительных</w:t>
      </w:r>
      <w:proofErr w:type="gramEnd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);</w:t>
      </w:r>
    </w:p>
    <w:p w:rsidR="009B33D1" w:rsidRPr="009B33D1" w:rsidRDefault="009B33D1" w:rsidP="009B33D1">
      <w:pPr>
        <w:numPr>
          <w:ilvl w:val="0"/>
          <w:numId w:val="1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лица, осваивающие образовательные программы основного общего образования в форме семейного образования, либо обучавшиеся по не имеющим государственной аккредитации образовательным программам основного общего образования (данные категории участников проходят экстерном ГИА в организации, осуществляющей образовательную деятельность по имеющим государственную аккредитацию образовательным программам основного общего образования), не имеющие академической задолженности, в том числе за итоговое собеседование.</w:t>
      </w:r>
      <w:proofErr w:type="gramEnd"/>
    </w:p>
    <w:p w:rsidR="009B33D1" w:rsidRPr="009B33D1" w:rsidRDefault="009B33D1" w:rsidP="009B33D1">
      <w:pPr>
        <w:shd w:val="clear" w:color="auto" w:fill="FFFFFF"/>
        <w:spacing w:before="210" w:after="21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ГИА проводится в следующих формах:</w:t>
      </w:r>
    </w:p>
    <w:p w:rsidR="009B33D1" w:rsidRPr="009B33D1" w:rsidRDefault="009B33D1" w:rsidP="009B33D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основной государственный экзамен (ОГЭ) — для обучающихся образовательных организаций, освоивших образовательные программы основного общего образования в очной, </w:t>
      </w:r>
      <w:proofErr w:type="spell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очно-заочной</w:t>
      </w:r>
      <w:proofErr w:type="spellEnd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, заочной формах; для экстернов;</w:t>
      </w:r>
      <w:proofErr w:type="gramEnd"/>
    </w:p>
    <w:p w:rsidR="009B33D1" w:rsidRPr="009B33D1" w:rsidRDefault="009B33D1" w:rsidP="009B33D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государственный выпускной экзамен (ГВЭ) — для обучающихся в специальных учебно-воспитательных учреждениях закрытого типа, а так же в учреждениях, исполняющих </w:t>
      </w:r>
      <w:proofErr w:type="spell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наказаниев</w:t>
      </w:r>
      <w:proofErr w:type="spellEnd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виде лишения свободы; для обучающихся и экстернов с ограниченными возможностями здоровья; для обучающихся и экстернов, относящихся к категории детей-инвалидов и инвалидов </w:t>
      </w:r>
      <w:r w:rsidRPr="009B33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*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  <w:proofErr w:type="gramEnd"/>
    </w:p>
    <w:p w:rsidR="009B33D1" w:rsidRPr="009B33D1" w:rsidRDefault="009B33D1" w:rsidP="009B33D1">
      <w:pPr>
        <w:numPr>
          <w:ilvl w:val="0"/>
          <w:numId w:val="2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форма, установленная министерством образования и науки Хабаровского края, — для обучающихся, изучавших родной язык из числа языков народов РФ и литературу народов РФ и выбравших экзамен по родному языку и (или) литературе для прохождения ГИА на добровольной основе.</w:t>
      </w:r>
    </w:p>
    <w:p w:rsidR="009B33D1" w:rsidRPr="009B33D1" w:rsidRDefault="009B33D1" w:rsidP="009B33D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*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  <w:r w:rsidRPr="009B33D1">
        <w:rPr>
          <w:rFonts w:ascii="Tahoma" w:eastAsia="Times New Roman" w:hAnsi="Tahoma" w:cs="Tahoma"/>
          <w:i/>
          <w:iCs/>
          <w:color w:val="000000"/>
          <w:sz w:val="23"/>
          <w:lang w:eastAsia="ru-RU"/>
        </w:rPr>
        <w:t>Для этих лиц участие в ГИА по их желанию так же может проводиться в форме ОГЭ либо в форме сочетания этих форм ОГЭ и ГВЭ.</w:t>
      </w:r>
    </w:p>
    <w:p w:rsidR="009B33D1" w:rsidRPr="009B33D1" w:rsidRDefault="009B33D1" w:rsidP="009B33D1">
      <w:pPr>
        <w:shd w:val="clear" w:color="auto" w:fill="FFFFFF"/>
        <w:spacing w:before="420" w:after="180" w:line="240" w:lineRule="auto"/>
        <w:jc w:val="center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9B33D1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Информация о сроках и местах подачи заявлений на прохождение государственной итоговой аттестации по образовательным программам основного общего образования</w:t>
      </w:r>
    </w:p>
    <w:p w:rsidR="009B33D1" w:rsidRPr="009B33D1" w:rsidRDefault="009B33D1" w:rsidP="009B33D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Министерство образования и науки Хабаровского края в соответствии с Порядком проведения государственной итоговой аттестации по образовательным программам основного общего образования, утвержденным приказом Министерства просвещения Российской Федерации от 04 апреля 2023 г. № 232/551, информирует о порядке регистрации для прохождения ГИА:</w:t>
      </w:r>
    </w:p>
    <w:p w:rsidR="009B33D1" w:rsidRPr="009B33D1" w:rsidRDefault="009B33D1" w:rsidP="009B33D1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регистрация обучающихся на прохождение ГИА осуществляется по заявлению с указанием сдаваемых учебных предметов, формы прохождения ГИА (далее — заявление);</w:t>
      </w:r>
    </w:p>
    <w:p w:rsidR="009B33D1" w:rsidRPr="009B33D1" w:rsidRDefault="009B33D1" w:rsidP="009B33D1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заявление подается обучающимися лично на основании документов, удостоверяющих их личность, или их родителями (законными представителями), 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или уполномоченными лицами на основании документов, удостоверяющих их личность, и доверенности;</w:t>
      </w:r>
    </w:p>
    <w:p w:rsidR="009B33D1" w:rsidRPr="009B33D1" w:rsidRDefault="009B33D1" w:rsidP="009B33D1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срок подачи заявления — </w:t>
      </w:r>
      <w:r w:rsidRPr="009B33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до 01 марта включительно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;</w:t>
      </w:r>
    </w:p>
    <w:p w:rsidR="009B33D1" w:rsidRPr="009B33D1" w:rsidRDefault="009B33D1" w:rsidP="009B33D1">
      <w:pPr>
        <w:numPr>
          <w:ilvl w:val="0"/>
          <w:numId w:val="3"/>
        </w:numPr>
        <w:shd w:val="clear" w:color="auto" w:fill="FFFFFF"/>
        <w:spacing w:before="180"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место подачи заявления:</w:t>
      </w:r>
    </w:p>
    <w:p w:rsidR="009B33D1" w:rsidRPr="009B33D1" w:rsidRDefault="009B33D1" w:rsidP="009B33D1">
      <w:pPr>
        <w:shd w:val="clear" w:color="auto" w:fill="FFFFFF"/>
        <w:spacing w:before="210" w:after="21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proofErr w:type="gramStart"/>
      <w:r w:rsidRPr="009B33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для обучающихся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— образовательные организации, в которых обучающиеся осваивают образовательные программы основного общего образования;</w:t>
      </w:r>
      <w:proofErr w:type="gramEnd"/>
    </w:p>
    <w:p w:rsidR="009B33D1" w:rsidRPr="009B33D1" w:rsidRDefault="009B33D1" w:rsidP="009B33D1">
      <w:pPr>
        <w:shd w:val="clear" w:color="auto" w:fill="FFFFFF"/>
        <w:spacing w:after="0" w:line="240" w:lineRule="auto"/>
        <w:ind w:left="600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для экстернов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— в образовательные организации по выбору экстернов.</w:t>
      </w:r>
    </w:p>
    <w:p w:rsidR="009B33D1" w:rsidRPr="009B33D1" w:rsidRDefault="009B33D1" w:rsidP="009B33D1">
      <w:pPr>
        <w:shd w:val="clear" w:color="auto" w:fill="FFFFFF"/>
        <w:spacing w:before="210" w:after="21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Участники ГИА вправе изменить перечень указанных в заявлениях экзаменов, а также форму ГИА и сроки участия в ГИА только при наличии у них уважительных причин, подтвержденных документально. В этом случае участники ГИА не </w:t>
      </w: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позднее</w:t>
      </w:r>
      <w:proofErr w:type="gramEnd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чем за две недели до начала соответствующего экзамена подают заявление в ГЭК с указанием измененного перечня учебных предметов, по которым они планируют пройти ГИА и (или) измененной формы ГИА, сроков участия в ГИА.</w:t>
      </w:r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Участники ГИА, проходящие ГИА только по обязательным учебным предметам, вправе дополнить указанный в заявлениях перечень учебных предметов для прохождения ГИА. В этом случает указанные участники ГИА не </w:t>
      </w:r>
      <w:proofErr w:type="gramStart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позднее</w:t>
      </w:r>
      <w:proofErr w:type="gramEnd"/>
      <w:r w:rsidRPr="009B33D1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чем за две недели до начала соответствующего экзамена подают заявления в ГЭК о дополнении перечня учебных предметов, по которым они планирую пройти ГИА.</w:t>
      </w: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5421F"/>
    <w:multiLevelType w:val="multilevel"/>
    <w:tmpl w:val="A9E0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D674D"/>
    <w:multiLevelType w:val="multilevel"/>
    <w:tmpl w:val="6350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CE3A89"/>
    <w:multiLevelType w:val="multilevel"/>
    <w:tmpl w:val="7C22A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3D1"/>
    <w:rsid w:val="00286C96"/>
    <w:rsid w:val="00632F9F"/>
    <w:rsid w:val="008B6A2F"/>
    <w:rsid w:val="009B33D1"/>
    <w:rsid w:val="00D1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F"/>
  </w:style>
  <w:style w:type="paragraph" w:styleId="1">
    <w:name w:val="heading 1"/>
    <w:basedOn w:val="a"/>
    <w:link w:val="10"/>
    <w:uiPriority w:val="9"/>
    <w:qFormat/>
    <w:rsid w:val="009B3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33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3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3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B3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3D1"/>
    <w:rPr>
      <w:b/>
      <w:bCs/>
    </w:rPr>
  </w:style>
  <w:style w:type="character" w:styleId="a5">
    <w:name w:val="Emphasis"/>
    <w:basedOn w:val="a0"/>
    <w:uiPriority w:val="20"/>
    <w:qFormat/>
    <w:rsid w:val="009B33D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558</Words>
  <Characters>3182</Characters>
  <Application>Microsoft Office Word</Application>
  <DocSecurity>0</DocSecurity>
  <Lines>26</Lines>
  <Paragraphs>7</Paragraphs>
  <ScaleCrop>false</ScaleCrop>
  <Company>HP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2025-03-13T23:46:00Z</dcterms:created>
  <dcterms:modified xsi:type="dcterms:W3CDTF">2025-03-13T23:47:00Z</dcterms:modified>
</cp:coreProperties>
</file>