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D78D" w14:textId="6EFB3AC2" w:rsidR="00127BCF" w:rsidRPr="00E74B17" w:rsidRDefault="000C07A3">
      <w:pPr>
        <w:spacing w:after="0"/>
        <w:ind w:left="120"/>
        <w:rPr>
          <w:lang w:val="ru-RU"/>
        </w:rPr>
      </w:pPr>
      <w:bookmarkStart w:id="0" w:name="block-40766373"/>
      <w:r>
        <w:rPr>
          <w:noProof/>
          <w:lang w:val="ru-RU"/>
        </w:rPr>
        <w:drawing>
          <wp:inline distT="0" distB="0" distL="0" distR="0" wp14:anchorId="370A1219" wp14:editId="6F405F88">
            <wp:extent cx="6604000" cy="9093200"/>
            <wp:effectExtent l="0" t="0" r="0" b="0"/>
            <wp:docPr id="65789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9339" name="Рисунок 657893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510D1" w14:textId="77777777" w:rsidR="00127BCF" w:rsidRPr="00E74B17" w:rsidRDefault="00127BCF">
      <w:pPr>
        <w:rPr>
          <w:lang w:val="ru-RU"/>
        </w:rPr>
        <w:sectPr w:rsidR="00127BCF" w:rsidRPr="00E74B17">
          <w:pgSz w:w="11906" w:h="16383"/>
          <w:pgMar w:top="1134" w:right="850" w:bottom="1134" w:left="1701" w:header="720" w:footer="720" w:gutter="0"/>
          <w:cols w:space="720"/>
        </w:sectPr>
      </w:pPr>
    </w:p>
    <w:p w14:paraId="03F2FE8B" w14:textId="77777777" w:rsidR="00127BCF" w:rsidRPr="00E74B17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40766374"/>
      <w:bookmarkEnd w:id="0"/>
      <w:r w:rsidRPr="00E74B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C1BBB18" w14:textId="77777777" w:rsidR="00127BCF" w:rsidRPr="00E74B17" w:rsidRDefault="00127BCF">
      <w:pPr>
        <w:spacing w:after="0" w:line="264" w:lineRule="auto"/>
        <w:ind w:left="120"/>
        <w:jc w:val="both"/>
        <w:rPr>
          <w:lang w:val="ru-RU"/>
        </w:rPr>
      </w:pPr>
    </w:p>
    <w:p w14:paraId="6EE53BB7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6B30DDEE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 w:rsidRPr="00E74B17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74B17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4CBED67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503584F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3039EDD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396708B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40C6D8C8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27774B3F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268E7A84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42FEF07F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495D0A1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1159A31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14:paraId="36D1CDA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14:paraId="29CB0032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14:paraId="6BD33C0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14:paraId="21B3C047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07E4198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54B3BFD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0ED42BC6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7C9FFE07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20E14E1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7E7E0326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434BC27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4C710EA6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284BDCF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E74B17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0168770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9012e5c9-2e66-40e9-9799-caf6f2595164"/>
      <w:r w:rsidRPr="00E74B17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2"/>
    </w:p>
    <w:p w14:paraId="1FAA063B" w14:textId="77777777" w:rsidR="00127BCF" w:rsidRPr="00E74B17" w:rsidRDefault="00127BCF">
      <w:pPr>
        <w:spacing w:after="0" w:line="264" w:lineRule="auto"/>
        <w:ind w:left="120"/>
        <w:jc w:val="both"/>
        <w:rPr>
          <w:lang w:val="ru-RU"/>
        </w:rPr>
      </w:pPr>
    </w:p>
    <w:p w14:paraId="58BDC6FF" w14:textId="77777777" w:rsidR="00127BCF" w:rsidRPr="00E74B17" w:rsidRDefault="00127BCF">
      <w:pPr>
        <w:spacing w:after="0" w:line="264" w:lineRule="auto"/>
        <w:ind w:left="120"/>
        <w:jc w:val="both"/>
        <w:rPr>
          <w:lang w:val="ru-RU"/>
        </w:rPr>
      </w:pPr>
    </w:p>
    <w:p w14:paraId="03880782" w14:textId="77777777" w:rsidR="00127BCF" w:rsidRPr="00E74B17" w:rsidRDefault="00127BCF">
      <w:pPr>
        <w:rPr>
          <w:lang w:val="ru-RU"/>
        </w:rPr>
        <w:sectPr w:rsidR="00127BCF" w:rsidRPr="00E74B17">
          <w:pgSz w:w="11906" w:h="16383"/>
          <w:pgMar w:top="1134" w:right="850" w:bottom="1134" w:left="1701" w:header="720" w:footer="720" w:gutter="0"/>
          <w:cols w:space="720"/>
        </w:sectPr>
      </w:pPr>
    </w:p>
    <w:p w14:paraId="1494C060" w14:textId="77777777" w:rsidR="00127BCF" w:rsidRPr="00E74B17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40766375"/>
      <w:bookmarkEnd w:id="1"/>
      <w:r w:rsidRPr="00E74B1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9A4D48E" w14:textId="77777777" w:rsidR="00127BCF" w:rsidRPr="00E74B17" w:rsidRDefault="00127BCF">
      <w:pPr>
        <w:spacing w:after="0" w:line="264" w:lineRule="auto"/>
        <w:ind w:left="120"/>
        <w:jc w:val="both"/>
        <w:rPr>
          <w:lang w:val="ru-RU"/>
        </w:rPr>
      </w:pPr>
    </w:p>
    <w:p w14:paraId="337B0F79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30D5E2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02E2367F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3B515352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39F6389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35E52A5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3395CAEF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1496F45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27717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74B17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E74B17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E74B17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E74B17">
        <w:rPr>
          <w:rFonts w:ascii="Times New Roman" w:hAnsi="Times New Roman"/>
          <w:color w:val="000000"/>
          <w:sz w:val="28"/>
          <w:lang w:val="ru-RU"/>
        </w:rPr>
        <w:t>).</w:t>
      </w:r>
    </w:p>
    <w:p w14:paraId="4A3891E2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7741790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25CCA09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363895F2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33DD3264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47E2F920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697C0F7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57698BE9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07296162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5989AA1E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11501F9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49D96DE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5AF72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74B17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7DC8C678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1A72DCF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43947EE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E74B17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E74B17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32D4FEBE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303D99E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4646662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15C985DE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6F2142C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6A0ACD4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726E5E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3000E7D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2DCBC95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7DF840C8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37DA369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496DE58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180C14C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2853BB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C505170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605128D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24991414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1FA417C9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75314FA9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7FC9F7D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0235A6E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14:paraId="5F4FF35B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E74B17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E74B17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1937E04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0FA4A638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896752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444D7860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6B0FCE9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14:paraId="58748CC2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0A48C087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E74B17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E74B17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240EAA8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E74B17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E74B17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61B19CD7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75DAD817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14:paraId="67A0F17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5BB5C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6D5A37F6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3921C4F0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5F8D0CAB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14:paraId="412BE206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4B8ADB38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2908C16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E74B17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74B17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14:paraId="4FF10A0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1B68F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E74B17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74B17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E74B17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4F95C5AF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3FCDA636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4F6E451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545CD37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29C68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45B26018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671D48E4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69823A4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4403964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58A8263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45CFB7D8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4CCCB076" w14:textId="77777777" w:rsidR="00127BCF" w:rsidRPr="00E74B17" w:rsidRDefault="00127BCF">
      <w:pPr>
        <w:rPr>
          <w:lang w:val="ru-RU"/>
        </w:rPr>
        <w:sectPr w:rsidR="00127BCF" w:rsidRPr="00E74B17">
          <w:pgSz w:w="11906" w:h="16383"/>
          <w:pgMar w:top="1134" w:right="850" w:bottom="1134" w:left="1701" w:header="720" w:footer="720" w:gutter="0"/>
          <w:cols w:space="720"/>
        </w:sectPr>
      </w:pPr>
    </w:p>
    <w:p w14:paraId="639A7449" w14:textId="77777777" w:rsidR="00127BCF" w:rsidRPr="00E74B17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40766377"/>
      <w:bookmarkEnd w:id="3"/>
      <w:r w:rsidRPr="00E74B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376BF10F" w14:textId="77777777" w:rsidR="00127BCF" w:rsidRPr="00E74B17" w:rsidRDefault="00127BCF">
      <w:pPr>
        <w:spacing w:after="0" w:line="264" w:lineRule="auto"/>
        <w:ind w:left="120"/>
        <w:jc w:val="both"/>
        <w:rPr>
          <w:lang w:val="ru-RU"/>
        </w:rPr>
      </w:pPr>
    </w:p>
    <w:p w14:paraId="430B8C70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D17832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7A100AB2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54773517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74B17">
        <w:rPr>
          <w:rFonts w:ascii="Times New Roman" w:hAnsi="Times New Roman"/>
          <w:color w:val="000000"/>
          <w:sz w:val="28"/>
          <w:lang w:val="ru-RU"/>
        </w:rPr>
        <w:t>:</w:t>
      </w:r>
    </w:p>
    <w:p w14:paraId="7C3C98E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3BC1F4A9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1AD3DA3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E74B17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E74B17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4C67ACF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74B17">
        <w:rPr>
          <w:rFonts w:ascii="Times New Roman" w:hAnsi="Times New Roman"/>
          <w:color w:val="000000"/>
          <w:sz w:val="28"/>
          <w:lang w:val="ru-RU"/>
        </w:rPr>
        <w:t>:</w:t>
      </w:r>
    </w:p>
    <w:p w14:paraId="4062C3D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2800CA1B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14:paraId="415638F6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23D41654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E74B1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E74B17">
        <w:rPr>
          <w:rFonts w:ascii="Times New Roman" w:hAnsi="Times New Roman"/>
          <w:color w:val="000000"/>
          <w:sz w:val="28"/>
          <w:lang w:val="ru-RU"/>
        </w:rPr>
        <w:t>:</w:t>
      </w:r>
    </w:p>
    <w:p w14:paraId="1A6949A4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543AEA19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333B2E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2162F806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6CD1C95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4725A2D6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09E4C762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8C1B3B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2A179D3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6F80460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3CCC13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711C91B3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700E6780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74B17">
        <w:rPr>
          <w:rFonts w:ascii="Times New Roman" w:hAnsi="Times New Roman"/>
          <w:color w:val="000000"/>
          <w:sz w:val="28"/>
          <w:lang w:val="ru-RU"/>
        </w:rPr>
        <w:t>:</w:t>
      </w:r>
    </w:p>
    <w:p w14:paraId="73A593DB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32262A3A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7D2EBBA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4E2B611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086F51F7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31A83584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1D19D90E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3A8A83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784AB779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656D8734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35E8C59C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DF1C4D8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14:paraId="7F195DC5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B2F3D77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2E55AB1D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279249CF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E74B17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E74B17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32264E9C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02A28A4C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30A02DFF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0C1165CF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127B7C56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14:paraId="265DA352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714F3D7A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07F67679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152BAAE5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4747C9BD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28133A7E" w14:textId="77777777" w:rsidR="00127BCF" w:rsidRPr="00E74B1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04B7BDA8" w14:textId="77777777" w:rsidR="00127BCF" w:rsidRPr="00E74B17" w:rsidRDefault="00000000">
      <w:pPr>
        <w:spacing w:after="0" w:line="264" w:lineRule="auto"/>
        <w:ind w:firstLine="600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74B17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E74B1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17F38D42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E74B17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E74B17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757ECB6E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1C4F2C7B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246A255B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1727D027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6D693591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7838EDDD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3B0A3098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E74B17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14:paraId="10F7140F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71C938F2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4F9A9047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779DD113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7C6ACB92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2810A20B" w14:textId="77777777" w:rsidR="00127BCF" w:rsidRPr="00E74B1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4B17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2125392B" w14:textId="77777777" w:rsidR="00127BCF" w:rsidRPr="00E74B17" w:rsidRDefault="00127BCF">
      <w:pPr>
        <w:rPr>
          <w:lang w:val="ru-RU"/>
        </w:rPr>
        <w:sectPr w:rsidR="00127BCF" w:rsidRPr="00E74B17">
          <w:pgSz w:w="11906" w:h="16383"/>
          <w:pgMar w:top="1134" w:right="850" w:bottom="1134" w:left="1701" w:header="720" w:footer="720" w:gutter="0"/>
          <w:cols w:space="720"/>
        </w:sectPr>
      </w:pPr>
    </w:p>
    <w:p w14:paraId="2C0EF0CD" w14:textId="77777777" w:rsidR="00127BCF" w:rsidRDefault="00000000">
      <w:pPr>
        <w:spacing w:after="0"/>
        <w:ind w:left="120"/>
      </w:pPr>
      <w:bookmarkStart w:id="8" w:name="block-40766372"/>
      <w:bookmarkEnd w:id="4"/>
      <w:r w:rsidRPr="00E74B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438BB91" w14:textId="77777777" w:rsidR="00127BC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127BCF" w14:paraId="76DA8EE0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809460" w14:textId="77777777" w:rsidR="00127BC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C8F387" w14:textId="77777777" w:rsidR="00127BCF" w:rsidRDefault="00127B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3354EB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4D6ACD" w14:textId="77777777" w:rsidR="00127BCF" w:rsidRDefault="00127B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07137C" w14:textId="77777777" w:rsidR="00127BC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37427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0C02F6" w14:textId="77777777" w:rsidR="00127BCF" w:rsidRDefault="00127BCF">
            <w:pPr>
              <w:spacing w:after="0"/>
              <w:ind w:left="135"/>
            </w:pPr>
          </w:p>
        </w:tc>
      </w:tr>
      <w:tr w:rsidR="00127BCF" w14:paraId="296E7F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81CB7" w14:textId="77777777" w:rsidR="00127BCF" w:rsidRDefault="00127B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25D58" w14:textId="77777777" w:rsidR="00127BCF" w:rsidRDefault="00127BC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A3A9AC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B107DF" w14:textId="77777777" w:rsidR="00127BCF" w:rsidRDefault="00127BC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87D9E4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BEDE8A" w14:textId="77777777" w:rsidR="00127BCF" w:rsidRDefault="00127BC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6C1E63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D69607" w14:textId="77777777" w:rsidR="00127BCF" w:rsidRDefault="00127B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467120" w14:textId="77777777" w:rsidR="00127BCF" w:rsidRDefault="00127BCF"/>
        </w:tc>
      </w:tr>
      <w:tr w:rsidR="00127BCF" w14:paraId="5B6D12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16093D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127BCF" w:rsidRPr="000C07A3" w14:paraId="3B5A779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669C9C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2B4D6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303702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BB1A39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E9D606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C46B6F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BCF" w:rsidRPr="000C07A3" w14:paraId="09B09F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A99AEB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8E76A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C29046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257AD7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E6406D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289E2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BCF" w14:paraId="4121F1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BBF4A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16603D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76BC49" w14:textId="77777777" w:rsidR="00127BCF" w:rsidRDefault="00127BCF"/>
        </w:tc>
      </w:tr>
      <w:tr w:rsidR="00127BCF" w:rsidRPr="000C07A3" w14:paraId="56CA96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48B813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127BCF" w:rsidRPr="000C07A3" w14:paraId="6984134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F6F8A7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DDF1C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54F0BE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A46C04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D08865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0D690E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BCF" w:rsidRPr="000C07A3" w14:paraId="097AC5D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AE478CB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AA9BB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4E6EA9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F80974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8FB2F4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D138BF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BCF" w:rsidRPr="000C07A3" w14:paraId="5D4590D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048366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31C608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8702EA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8794F7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6A85EC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A07F6F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BCF" w:rsidRPr="000C07A3" w14:paraId="4B122D8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D2D8A1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CD85BC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9050B1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747682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F33BC2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4855D9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BCF" w14:paraId="694CE6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9DA75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EE6D61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E708E3" w14:textId="77777777" w:rsidR="00127BCF" w:rsidRDefault="00127BCF"/>
        </w:tc>
      </w:tr>
      <w:tr w:rsidR="00127BCF" w14:paraId="1F183A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3FF7F5" w14:textId="77777777" w:rsidR="00127BCF" w:rsidRDefault="00000000">
            <w:pPr>
              <w:spacing w:after="0"/>
              <w:ind w:left="135"/>
            </w:pP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127BCF" w:rsidRPr="000C07A3" w14:paraId="3FC4C3A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8A6D03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504B9" w14:textId="77777777" w:rsidR="00127BCF" w:rsidRDefault="00000000">
            <w:pPr>
              <w:spacing w:after="0"/>
              <w:ind w:left="135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131822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918B9E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A6203C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2F971B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BCF" w:rsidRPr="000C07A3" w14:paraId="769B115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926CCD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64E8D6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453707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5CE6DA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1114D5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590ED6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BCF" w:rsidRPr="000C07A3" w14:paraId="143AB4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F427A5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A1A8E6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D97617" w14:textId="77777777" w:rsidR="00127BCF" w:rsidRDefault="00127BCF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9437FB" w14:textId="77777777" w:rsidR="00127BCF" w:rsidRDefault="00127BCF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347A0A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BCF" w:rsidRPr="000C07A3" w14:paraId="7E877C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18C3E3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1FAB69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FFD415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77E3B3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671B1A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BCF" w14:paraId="554D98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BE36F9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4FB736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347AC4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569D7A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E416DA" w14:textId="77777777" w:rsidR="00127BCF" w:rsidRDefault="00127BCF"/>
        </w:tc>
      </w:tr>
    </w:tbl>
    <w:p w14:paraId="1CE49CC6" w14:textId="77777777" w:rsidR="00127BCF" w:rsidRDefault="00127BCF">
      <w:pPr>
        <w:sectPr w:rsidR="00127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5F1453" w14:textId="77777777" w:rsidR="00127BC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127BCF" w14:paraId="550DECA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B7711" w14:textId="77777777" w:rsidR="00127BC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338285" w14:textId="77777777" w:rsidR="00127BCF" w:rsidRDefault="00127B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2FCC3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479383" w14:textId="77777777" w:rsidR="00127BCF" w:rsidRDefault="00127B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F2FE27" w14:textId="77777777" w:rsidR="00127BC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0CF7DB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8D76A8" w14:textId="77777777" w:rsidR="00127BCF" w:rsidRDefault="00127BCF">
            <w:pPr>
              <w:spacing w:after="0"/>
              <w:ind w:left="135"/>
            </w:pPr>
          </w:p>
        </w:tc>
      </w:tr>
      <w:tr w:rsidR="00127BCF" w14:paraId="29D9FF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3D033D" w14:textId="77777777" w:rsidR="00127BCF" w:rsidRDefault="00127B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B1E798" w14:textId="77777777" w:rsidR="00127BCF" w:rsidRDefault="00127BC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0E810B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796022" w14:textId="77777777" w:rsidR="00127BCF" w:rsidRDefault="00127BC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69C9B9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6CA216" w14:textId="77777777" w:rsidR="00127BCF" w:rsidRDefault="00127BC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9304B4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2837A6" w14:textId="77777777" w:rsidR="00127BCF" w:rsidRDefault="00127B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B8F02" w14:textId="77777777" w:rsidR="00127BCF" w:rsidRDefault="00127BCF"/>
        </w:tc>
      </w:tr>
      <w:tr w:rsidR="00127BCF" w:rsidRPr="000C07A3" w14:paraId="4D1036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3C8D94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127BCF" w:rsidRPr="000C07A3" w14:paraId="38A6EC2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F8DE17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CCCE1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FCBA3E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81B995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B979E5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862E31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:rsidRPr="000C07A3" w14:paraId="356A289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BDC87D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15214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76AE0C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FFC199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B2F01C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B240BB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:rsidRPr="000C07A3" w14:paraId="2DAC97A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A4F157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CB7C70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718265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A42EE3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A79E44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6F94CF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14:paraId="469E8F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429BF6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661259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DA9BF9" w14:textId="77777777" w:rsidR="00127BCF" w:rsidRDefault="00127BCF"/>
        </w:tc>
      </w:tr>
      <w:tr w:rsidR="00127BCF" w:rsidRPr="000C07A3" w14:paraId="7E09DC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FE838F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127BCF" w:rsidRPr="000C07A3" w14:paraId="431F761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6160CE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CB9CB9" w14:textId="77777777" w:rsidR="00127BCF" w:rsidRDefault="00000000">
            <w:pPr>
              <w:spacing w:after="0"/>
              <w:ind w:left="135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482F89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547BCD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1E49ED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06FCDD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:rsidRPr="000C07A3" w14:paraId="7424E39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03097C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F9071" w14:textId="77777777" w:rsidR="00127BCF" w:rsidRDefault="00000000">
            <w:pPr>
              <w:spacing w:after="0"/>
              <w:ind w:left="135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A53A4F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BABAE5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A0C6FF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FEFC60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:rsidRPr="000C07A3" w14:paraId="66F0600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3CD7E0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327E20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1D4B9E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EADCDE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27FCC6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1926C0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:rsidRPr="000C07A3" w14:paraId="65E580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EA0C2F0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33538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FDA2D9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5D422F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C0FFBB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1F9009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14:paraId="65D9B0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879EFC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EAED5B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A0A4A9" w14:textId="77777777" w:rsidR="00127BCF" w:rsidRDefault="00127BCF"/>
        </w:tc>
      </w:tr>
      <w:tr w:rsidR="00127BCF" w:rsidRPr="000C07A3" w14:paraId="24B791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5E88EB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127BCF" w:rsidRPr="000C07A3" w14:paraId="74F5366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43F53D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23FF60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08D406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BAD553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96C79E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74B29F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:rsidRPr="000C07A3" w14:paraId="1783FFF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3519E8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FD4D6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0503D1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7015E2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045858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BDE842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14:paraId="271286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FBEAF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432781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4F30DF" w14:textId="77777777" w:rsidR="00127BCF" w:rsidRDefault="00127BCF"/>
        </w:tc>
      </w:tr>
      <w:tr w:rsidR="00127BCF" w:rsidRPr="000C07A3" w14:paraId="4DB3DD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C070CB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B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127BCF" w:rsidRPr="000C07A3" w14:paraId="3FE4756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849768D" w14:textId="77777777" w:rsidR="00127B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5C0A4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CBF6A5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C1F215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70D6CF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EDB278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14:paraId="4E5545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86854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4720AE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BD759A" w14:textId="77777777" w:rsidR="00127BCF" w:rsidRDefault="00127BCF"/>
        </w:tc>
      </w:tr>
      <w:tr w:rsidR="00127BCF" w:rsidRPr="000C07A3" w14:paraId="745955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66D4E" w14:textId="77777777" w:rsidR="00127B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7C1563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4D5ED1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3B4852" w14:textId="77777777" w:rsidR="00127BCF" w:rsidRDefault="00127BC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526E2C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127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27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27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7BCF" w:rsidRPr="00E7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7BCF" w14:paraId="7F0324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337AE2" w14:textId="77777777" w:rsidR="00127BCF" w:rsidRPr="00E74B17" w:rsidRDefault="00000000">
            <w:pPr>
              <w:spacing w:after="0"/>
              <w:ind w:left="135"/>
              <w:rPr>
                <w:lang w:val="ru-RU"/>
              </w:rPr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FDEB5F" w14:textId="77777777" w:rsidR="00127BCF" w:rsidRDefault="00000000">
            <w:pPr>
              <w:spacing w:after="0"/>
              <w:ind w:left="135"/>
              <w:jc w:val="center"/>
            </w:pPr>
            <w:r w:rsidRPr="00E7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3B68FD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3784B5" w14:textId="77777777" w:rsidR="00127B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EAE294" w14:textId="77777777" w:rsidR="00127BCF" w:rsidRDefault="00127BCF"/>
        </w:tc>
      </w:tr>
    </w:tbl>
    <w:p w14:paraId="36AB834A" w14:textId="77777777" w:rsidR="00127BCF" w:rsidRDefault="00127BCF">
      <w:pPr>
        <w:sectPr w:rsidR="00127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D891E9" w14:textId="77777777" w:rsidR="00127BCF" w:rsidRDefault="00127BCF">
      <w:pPr>
        <w:sectPr w:rsidR="00127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995978" w14:textId="1C8C8B02" w:rsidR="003C0A0A" w:rsidRPr="003C0A0A" w:rsidRDefault="003C0A0A" w:rsidP="003C0A0A">
      <w:pPr>
        <w:spacing w:after="0"/>
        <w:ind w:left="120"/>
        <w:jc w:val="center"/>
        <w:rPr>
          <w:rFonts w:ascii="Times New Roman" w:hAnsi="Times New Roman" w:cs="Times New Roman"/>
          <w:bCs/>
          <w:color w:val="000000"/>
          <w:sz w:val="28"/>
          <w:lang w:val="ru-RU"/>
        </w:rPr>
      </w:pPr>
      <w:bookmarkStart w:id="9" w:name="block-40766376"/>
      <w:bookmarkEnd w:id="8"/>
      <w:r w:rsidRPr="003C0A0A">
        <w:rPr>
          <w:rFonts w:ascii="Times New Roman" w:hAnsi="Times New Roman" w:cs="Times New Roman"/>
          <w:bCs/>
          <w:color w:val="000000"/>
          <w:sz w:val="28"/>
          <w:lang w:val="ru-RU"/>
        </w:rPr>
        <w:lastRenderedPageBreak/>
        <w:t>Календарно-тематическое планирование по химии</w:t>
      </w:r>
    </w:p>
    <w:p w14:paraId="380A08DE" w14:textId="77777777" w:rsidR="003C0A0A" w:rsidRPr="003C0A0A" w:rsidRDefault="003C0A0A" w:rsidP="003C0A0A">
      <w:pPr>
        <w:spacing w:after="0"/>
        <w:ind w:left="120"/>
        <w:jc w:val="center"/>
        <w:rPr>
          <w:rFonts w:ascii="Times New Roman" w:hAnsi="Times New Roman" w:cs="Times New Roman"/>
          <w:bCs/>
          <w:color w:val="000000"/>
          <w:sz w:val="28"/>
          <w:lang w:val="ru-RU"/>
        </w:rPr>
      </w:pPr>
      <w:r w:rsidRPr="003C0A0A">
        <w:rPr>
          <w:rFonts w:ascii="Times New Roman" w:hAnsi="Times New Roman" w:cs="Times New Roman"/>
          <w:bCs/>
          <w:color w:val="000000"/>
          <w:sz w:val="28"/>
          <w:lang w:val="ru-RU"/>
        </w:rPr>
        <w:t>на 2025-2026 учебный год</w:t>
      </w:r>
    </w:p>
    <w:p w14:paraId="7402EFEE" w14:textId="77777777" w:rsidR="003C0A0A" w:rsidRPr="003C0A0A" w:rsidRDefault="003C0A0A" w:rsidP="003C0A0A">
      <w:pPr>
        <w:spacing w:after="0"/>
        <w:ind w:left="120"/>
        <w:jc w:val="center"/>
        <w:rPr>
          <w:rFonts w:ascii="Times New Roman" w:hAnsi="Times New Roman" w:cs="Times New Roman"/>
          <w:bCs/>
          <w:color w:val="000000"/>
          <w:sz w:val="28"/>
          <w:lang w:val="ru-RU"/>
        </w:rPr>
      </w:pPr>
      <w:r w:rsidRPr="003C0A0A">
        <w:rPr>
          <w:rFonts w:ascii="Times New Roman" w:hAnsi="Times New Roman" w:cs="Times New Roman"/>
          <w:bCs/>
          <w:color w:val="000000"/>
          <w:sz w:val="28"/>
          <w:lang w:val="ru-RU"/>
        </w:rPr>
        <w:t>8 класс</w:t>
      </w:r>
    </w:p>
    <w:p w14:paraId="2FBB8203" w14:textId="77777777" w:rsidR="003C0A0A" w:rsidRPr="003C0A0A" w:rsidRDefault="003C0A0A" w:rsidP="003C0A0A">
      <w:pPr>
        <w:spacing w:after="0"/>
        <w:ind w:left="120"/>
        <w:rPr>
          <w:rFonts w:ascii="Times New Roman" w:hAnsi="Times New Roman" w:cs="Times New Roman"/>
          <w:bCs/>
          <w:color w:val="000000"/>
          <w:sz w:val="28"/>
          <w:lang w:val="ru-RU"/>
        </w:rPr>
      </w:pPr>
    </w:p>
    <w:p w14:paraId="47776D01" w14:textId="77777777" w:rsidR="003C0A0A" w:rsidRPr="003C0A0A" w:rsidRDefault="003C0A0A" w:rsidP="003C0A0A">
      <w:pPr>
        <w:spacing w:after="0"/>
        <w:ind w:left="120"/>
        <w:rPr>
          <w:rFonts w:ascii="Times New Roman" w:hAnsi="Times New Roman" w:cs="Times New Roman"/>
          <w:bCs/>
          <w:color w:val="000000"/>
          <w:sz w:val="28"/>
          <w:lang w:val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10"/>
        <w:gridCol w:w="1390"/>
        <w:gridCol w:w="4672"/>
        <w:gridCol w:w="2573"/>
      </w:tblGrid>
      <w:tr w:rsidR="003C0A0A" w:rsidRPr="000C07A3" w14:paraId="17ADF975" w14:textId="77777777">
        <w:trPr>
          <w:trHeight w:val="528"/>
        </w:trPr>
        <w:tc>
          <w:tcPr>
            <w:tcW w:w="562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hideMark/>
          </w:tcPr>
          <w:p w14:paraId="4B9D96E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hideMark/>
          </w:tcPr>
          <w:p w14:paraId="77B2159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Дата</w:t>
            </w:r>
          </w:p>
        </w:tc>
        <w:tc>
          <w:tcPr>
            <w:tcW w:w="476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05F2681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Тема урока</w:t>
            </w:r>
          </w:p>
        </w:tc>
        <w:tc>
          <w:tcPr>
            <w:tcW w:w="260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3F90237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Домашнее задание к следующему уроку</w:t>
            </w:r>
          </w:p>
        </w:tc>
      </w:tr>
      <w:tr w:rsidR="003C0A0A" w:rsidRPr="003C0A0A" w14:paraId="5BD0C0A3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847B3D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1CA99F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04.09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48088C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Предмет химии. Химия как часть естествознания. Вещества и их свойства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0CB03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п.1, вопросы стр.5-6</w:t>
            </w:r>
          </w:p>
        </w:tc>
      </w:tr>
      <w:tr w:rsidR="003C0A0A" w:rsidRPr="003C0A0A" w14:paraId="45276B23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27B0FD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61AC6A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05.09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C42D22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Предмет химии. Химия как часть естествознания. Вещества и их свойства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A84D68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п.1, вопросы стр.5-6</w:t>
            </w:r>
          </w:p>
        </w:tc>
      </w:tr>
      <w:tr w:rsidR="003C0A0A" w:rsidRPr="003C0A0A" w14:paraId="487A3A1E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445F2F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A877C2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11.09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AB2860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Методы познания в химии: наблюдение, эксперимент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DCCE50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п.2, вопросы 7-9</w:t>
            </w:r>
          </w:p>
        </w:tc>
      </w:tr>
      <w:tr w:rsidR="003C0A0A" w:rsidRPr="000C07A3" w14:paraId="7F81ABE1" w14:textId="77777777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4147A2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09FCBB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12.09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5619B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Практическая работа № 1. Правила техники безопасности при работе в химическом кабинете. Ознакомление с лабораторным оборудованием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B26832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п.4, читать, вопросы стр.17, тестовые задания стр.18</w:t>
            </w:r>
          </w:p>
        </w:tc>
      </w:tr>
      <w:tr w:rsidR="003C0A0A" w:rsidRPr="000C07A3" w14:paraId="2D954541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CABD29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6BAF4C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18.09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D4E1F4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913F47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п.4, читать, вопросы стр.17, тестовые задания </w:t>
            </w: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lastRenderedPageBreak/>
              <w:t>стр.18</w:t>
            </w:r>
          </w:p>
        </w:tc>
      </w:tr>
      <w:tr w:rsidR="003C0A0A" w:rsidRPr="003C0A0A" w14:paraId="1850F294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28E9CE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4268FB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19.09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664C0C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Практическая работа № 2.  Очистка загрязненной поваренной соли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244E6A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0C07A3" w14:paraId="75D4DDFE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476D8C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6823C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25.09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C31C4D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Физические и химические явления. Химические реакции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C59386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п.6, задания, вопросы на стр.24</w:t>
            </w:r>
          </w:p>
        </w:tc>
      </w:tr>
      <w:tr w:rsidR="003C0A0A" w:rsidRPr="003C0A0A" w14:paraId="35E01938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25543A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C11F4A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26.09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7E2817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Атомы и молекулы, ионы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78E36F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п.7, вопросы, задания стр.28</w:t>
            </w:r>
          </w:p>
        </w:tc>
      </w:tr>
      <w:tr w:rsidR="003C0A0A" w:rsidRPr="003C0A0A" w14:paraId="61FBC014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134519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F2BA67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02.10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89DE02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Вещества молекулярного и немолекулярного строения. Кристаллические решетки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BACDF3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п.8, задания стр.32</w:t>
            </w:r>
          </w:p>
        </w:tc>
      </w:tr>
      <w:tr w:rsidR="003C0A0A" w:rsidRPr="003C0A0A" w14:paraId="487081B8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204B89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A29BC2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03.10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246C2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Простые и сложные вещества. Химический элемент. Металлы и неметаллы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655E64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п.9, вопросы, задания стр.36</w:t>
            </w:r>
          </w:p>
        </w:tc>
      </w:tr>
      <w:tr w:rsidR="003C0A0A" w:rsidRPr="003C0A0A" w14:paraId="75499687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F2D4BB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7BE2CC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09.10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5C7C55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Язык химии. Знаки химических элементов. Относительная атомная масса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E9D97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п.11-12, вопросы стр.39-41</w:t>
            </w:r>
          </w:p>
        </w:tc>
      </w:tr>
      <w:tr w:rsidR="003C0A0A" w:rsidRPr="003C0A0A" w14:paraId="7B3B1829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320BE7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A38AE9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10.10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B8E568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Закон постоянства состава веществ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9B69E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п.13, вопросы стр.46</w:t>
            </w:r>
          </w:p>
        </w:tc>
      </w:tr>
      <w:tr w:rsidR="003C0A0A" w:rsidRPr="003C0A0A" w14:paraId="18CE4FB8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51ADB2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2561D3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16.10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CAAB93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Химические формулы. Относительная молекулярная масса. Качественный и количественный состав вещества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C9059B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п.14 вопросы, задания стр.49-50</w:t>
            </w:r>
          </w:p>
        </w:tc>
      </w:tr>
      <w:tr w:rsidR="003C0A0A" w:rsidRPr="003C0A0A" w14:paraId="17604353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D50CF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5EAE9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17.10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85C379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Вычисления по химическим формулам. Массовая доля элемента </w:t>
            </w: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lastRenderedPageBreak/>
              <w:t>в соединении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4CE3F5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lastRenderedPageBreak/>
              <w:t>п.15, вопросы стр.53-54 задания</w:t>
            </w:r>
          </w:p>
        </w:tc>
      </w:tr>
      <w:tr w:rsidR="003C0A0A" w:rsidRPr="003C0A0A" w14:paraId="7C1E0645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303776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708A9B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23.10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263E8F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Четвертная контрольная работа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DEDF00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Повторить параграф</w:t>
            </w:r>
          </w:p>
        </w:tc>
      </w:tr>
      <w:tr w:rsidR="003C0A0A" w:rsidRPr="003C0A0A" w14:paraId="2BB284CB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6E37B1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FF58B6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24.10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9F1BFC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Работа над ошибками. Составление химических формул бинарных соединений по валентности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A578C6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Повторить</w:t>
            </w:r>
          </w:p>
        </w:tc>
      </w:tr>
      <w:tr w:rsidR="003C0A0A" w:rsidRPr="003C0A0A" w14:paraId="4ED304B0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A9D21C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924EA4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06.11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83CF86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Атомно-молекулярное учение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612EB1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п.19, прочитать</w:t>
            </w:r>
          </w:p>
        </w:tc>
      </w:tr>
      <w:tr w:rsidR="003C0A0A" w:rsidRPr="003C0A0A" w14:paraId="7457D27F" w14:textId="77777777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067BAA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670E6B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07.11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4500E5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Закон сохранения массы веществ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E41FB6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п.19, задания после параграфа</w:t>
            </w:r>
          </w:p>
        </w:tc>
      </w:tr>
      <w:tr w:rsidR="003C0A0A" w:rsidRPr="003C0A0A" w14:paraId="71C7C8F8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833580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4C51B8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13.11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8BDBDB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Химические уравнения Типы химических реакций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225089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п.20, задания после параграфа</w:t>
            </w:r>
          </w:p>
        </w:tc>
      </w:tr>
      <w:tr w:rsidR="003C0A0A" w:rsidRPr="003C0A0A" w14:paraId="72FDDB07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875C7C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97F117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14.11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ACDBDB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Практическая работа «Первоначальные химические понятия»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1F444B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п.21, читать</w:t>
            </w:r>
          </w:p>
        </w:tc>
      </w:tr>
      <w:tr w:rsidR="003C0A0A" w:rsidRPr="003C0A0A" w14:paraId="3866078A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FC8899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541F6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20.11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5469F2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Контрольная работа № 1 по теме «Первоначальные химические понятия»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155172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323252B6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3C00D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1F916E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21.11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BEFFA0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Кислород, его общая характеристика и нахождение в природе. Получение кислорода и его физические свойства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0589AA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п.22, задания и вопросы</w:t>
            </w:r>
          </w:p>
        </w:tc>
      </w:tr>
      <w:tr w:rsidR="003C0A0A" w:rsidRPr="003C0A0A" w14:paraId="65E87C46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F9BD99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8F889D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27.11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1CDF31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Химические свойства кислорода. Оксиды. Применение. Круговорот кислорода в природе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4F2E92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п.23, задания и вопросы</w:t>
            </w:r>
          </w:p>
        </w:tc>
      </w:tr>
      <w:tr w:rsidR="003C0A0A" w:rsidRPr="003C0A0A" w14:paraId="2943E9AB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F47F3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8C14F8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28.11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13B84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Практическая работа № 3. Получение и свойства кислорода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E90EF9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2E5BB2B2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D6803F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A6DC39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04.12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FF5916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Озон. Аллотропия кислорода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AD73D6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п.24, вопросы</w:t>
            </w:r>
          </w:p>
        </w:tc>
      </w:tr>
      <w:tr w:rsidR="003C0A0A" w:rsidRPr="003C0A0A" w14:paraId="18F2CF04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E3308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CC8968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05.12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643DF2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Воздух и его состав.  Защита атмосферного воздуха от загрязнения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4D4F61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п.25, вопросы</w:t>
            </w:r>
          </w:p>
        </w:tc>
      </w:tr>
      <w:tr w:rsidR="003C0A0A" w:rsidRPr="003C0A0A" w14:paraId="07249BAB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5FC986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7094D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11.12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80AF6F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Водород, его общая характеристика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7B21D8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п.26, тесты после параграфа</w:t>
            </w:r>
          </w:p>
        </w:tc>
      </w:tr>
      <w:tr w:rsidR="003C0A0A" w:rsidRPr="003C0A0A" w14:paraId="411ED9F4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74A2E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F9A18B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12.12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5B3D39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Водород, его общая характеристика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EC8317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п.27, таблицу заполнить</w:t>
            </w:r>
          </w:p>
        </w:tc>
      </w:tr>
      <w:tr w:rsidR="003C0A0A" w:rsidRPr="003C0A0A" w14:paraId="4C738370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79C4E2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6F8A0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18.12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C0E460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Водород, нахождение в природе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AA0F8B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п.27, читать</w:t>
            </w:r>
          </w:p>
        </w:tc>
      </w:tr>
      <w:tr w:rsidR="003C0A0A" w:rsidRPr="003C0A0A" w14:paraId="68EBE8EA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686478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873498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19.12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9D8BC6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Получение водорода и его физические свойства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AC1692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п.28, читать</w:t>
            </w:r>
          </w:p>
        </w:tc>
      </w:tr>
      <w:tr w:rsidR="003C0A0A" w:rsidRPr="003C0A0A" w14:paraId="7BAD9F3B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533AA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CFD730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25.12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233B2E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Контрольная работа за I полугодие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46256E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443A39A6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EC2923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9713F7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26.12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89BD9F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Анализ контрольной работы. Меры безопасности при работе с водородом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E05EBF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01690ED2" w14:textId="77777777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8C263C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479C3C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15.01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E58428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Вода. Методы определения состава </w:t>
            </w:r>
            <w:proofErr w:type="gramStart"/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воды  -</w:t>
            </w:r>
            <w:proofErr w:type="gramEnd"/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 анализ и синтез. Вода в природе и способы её очистки. Аэрация воды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AFDB08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п.31 читать</w:t>
            </w:r>
          </w:p>
        </w:tc>
      </w:tr>
      <w:tr w:rsidR="003C0A0A" w:rsidRPr="003C0A0A" w14:paraId="63F772C0" w14:textId="77777777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6A4C7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704DB6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16.01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061159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Вода. Методы определения состава </w:t>
            </w:r>
            <w:proofErr w:type="gramStart"/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воды  -</w:t>
            </w:r>
            <w:proofErr w:type="gramEnd"/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 анализ и синтез. Вода в природе и способы её очистки. Аэрация воды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7863DA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п.31, стр.106 вопросы</w:t>
            </w:r>
          </w:p>
        </w:tc>
      </w:tr>
      <w:tr w:rsidR="003C0A0A" w:rsidRPr="003C0A0A" w14:paraId="7E3FE971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6FA247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556A91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22.01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8A20E2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Физические и химические свойства воды. Применение воды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C06DC5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п.32, стр.109 тестовые задания</w:t>
            </w:r>
          </w:p>
        </w:tc>
      </w:tr>
      <w:tr w:rsidR="003C0A0A" w:rsidRPr="003C0A0A" w14:paraId="2072242D" w14:textId="77777777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4EB8D3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B951F8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23.01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2E6EF2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Вода - растворитель. Растворы. Насыщенные и ненасыщенные растворы. Растворимость веществ в воде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070BF9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п.33, тестовые задания</w:t>
            </w:r>
          </w:p>
        </w:tc>
      </w:tr>
      <w:tr w:rsidR="003C0A0A" w:rsidRPr="003C0A0A" w14:paraId="666ECE72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5E2878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E76DE5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29.01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13CEA0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Массовая доля растворенного вещества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8EAE56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п.34. стр.116 тестовые задания (1, 2, 3)</w:t>
            </w:r>
          </w:p>
        </w:tc>
      </w:tr>
      <w:tr w:rsidR="003C0A0A" w:rsidRPr="003C0A0A" w14:paraId="7C81025F" w14:textId="77777777">
        <w:trPr>
          <w:trHeight w:val="18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3F2D05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52F8D2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30.01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C46A1B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CB73BE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п.35 повторить, стр. 122 (1, 2, 3)</w:t>
            </w:r>
          </w:p>
        </w:tc>
      </w:tr>
      <w:tr w:rsidR="003C0A0A" w:rsidRPr="003C0A0A" w14:paraId="14465DF2" w14:textId="77777777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C44FC5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D91329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05.02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64F232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Практическая работа № 5. Приготовление растворов солей с определенной массовой долей растворенного вещества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505381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28A7AB5D" w14:textId="77777777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A8EC33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1E4C91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06.02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103273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Повторение и обобщение по темам «Кислород»,</w:t>
            </w: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br/>
              <w:t>«Водород</w:t>
            </w:r>
            <w:proofErr w:type="gramStart"/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»,  «</w:t>
            </w:r>
            <w:proofErr w:type="gramEnd"/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Вода. Растворы»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05054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повторение тем "Кислород" "Водород" "Вода. Растворы"</w:t>
            </w:r>
          </w:p>
        </w:tc>
      </w:tr>
      <w:tr w:rsidR="003C0A0A" w:rsidRPr="003C0A0A" w14:paraId="709C3BD8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365E85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lastRenderedPageBreak/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78E945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12.02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3DCAAE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Контрольная работа по темам «Кислород», «Водород», «Вода. Растворы»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39685E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2A63A03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4B0C59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C989F3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13.02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620389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Моль - единица количества вещества. Молярная масса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D28341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стр.128 задание 1</w:t>
            </w:r>
          </w:p>
        </w:tc>
      </w:tr>
      <w:tr w:rsidR="003C0A0A" w:rsidRPr="003C0A0A" w14:paraId="33C10493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061E7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4CCB0A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19.02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BA29BB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Вычисления по химическим уравнениям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83C7E2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стр.135 задание 1, 2</w:t>
            </w:r>
          </w:p>
        </w:tc>
      </w:tr>
      <w:tr w:rsidR="003C0A0A" w:rsidRPr="003C0A0A" w14:paraId="3F6AD35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D943C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00A3B5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20.02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392E00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Закон Авогадро. Молярный объем газов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4A9569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повторение темы</w:t>
            </w:r>
          </w:p>
        </w:tc>
      </w:tr>
      <w:tr w:rsidR="003C0A0A" w:rsidRPr="003C0A0A" w14:paraId="3E1E9059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03A823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FA1D74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26.02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ECDEA6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Относительная плотность газов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CA697E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тестовые задания</w:t>
            </w:r>
          </w:p>
        </w:tc>
      </w:tr>
      <w:tr w:rsidR="003C0A0A" w:rsidRPr="003C0A0A" w14:paraId="1E6BDFB4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59483D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D92C35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27.02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5BF01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Объемные отношения газов при химических реакциях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C15766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тестовые задания</w:t>
            </w:r>
          </w:p>
        </w:tc>
      </w:tr>
      <w:tr w:rsidR="003C0A0A" w:rsidRPr="003C0A0A" w14:paraId="4FB12D74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B71BC2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54C141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05.03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2AC5E4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Оксиды: классификация, номенклатура, свойства, получение, применение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9A87C3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вопросы 1, 2</w:t>
            </w:r>
          </w:p>
        </w:tc>
      </w:tr>
      <w:tr w:rsidR="003C0A0A" w:rsidRPr="003C0A0A" w14:paraId="4786D969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B29AA4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8758E2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06.03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0DA4DE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Гидроксиды. Основания: классификация, номенклатура, получение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1EB361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вопрос 1 ответить</w:t>
            </w:r>
          </w:p>
        </w:tc>
      </w:tr>
      <w:tr w:rsidR="003C0A0A" w:rsidRPr="003C0A0A" w14:paraId="25E1A9B6" w14:textId="77777777">
        <w:trPr>
          <w:trHeight w:val="1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4F7A4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3127CD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12.03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74BFA6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Химические свойства оснований. Реакция нейтрализации. Окраска </w:t>
            </w:r>
            <w:proofErr w:type="gramStart"/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индикаторов  в</w:t>
            </w:r>
            <w:proofErr w:type="gramEnd"/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 щелочной и нейтральной средах. Применение оснований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8D31BE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тестовые задания 1, 3</w:t>
            </w:r>
          </w:p>
        </w:tc>
      </w:tr>
      <w:tr w:rsidR="003C0A0A" w:rsidRPr="003C0A0A" w14:paraId="306622B5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D38613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6F65A5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13.03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3F5846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Кислоты. Состав. Классификация. Номенклатура. Получение кислот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CE4CBA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повторить</w:t>
            </w:r>
          </w:p>
        </w:tc>
      </w:tr>
      <w:tr w:rsidR="003C0A0A" w:rsidRPr="003C0A0A" w14:paraId="6C63B988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94E4D7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lastRenderedPageBreak/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BFE0A7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19.03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E57C2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Химические свойства кислот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D9ECF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решить уравнения</w:t>
            </w:r>
          </w:p>
        </w:tc>
      </w:tr>
      <w:tr w:rsidR="003C0A0A" w:rsidRPr="003C0A0A" w14:paraId="701FE6FC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8D18A6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9B7256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20.03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2238D2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Соли. Классификация. Номенклатура. Способы получения солей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8EBFB9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ответить на 3 вопрос</w:t>
            </w:r>
          </w:p>
        </w:tc>
      </w:tr>
      <w:tr w:rsidR="003C0A0A" w:rsidRPr="003C0A0A" w14:paraId="4B089044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2ED398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C58E3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26.03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2ECE1F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Свойства солей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4A4A2D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1C58882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934FF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8700A6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27.03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D4BF06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Генетическая связь между основными классами неорганических соединений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5536BB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вопросы 1. 2. 3</w:t>
            </w:r>
          </w:p>
        </w:tc>
      </w:tr>
      <w:tr w:rsidR="003C0A0A" w:rsidRPr="003C0A0A" w14:paraId="1A3F2241" w14:textId="77777777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B6C020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996B9C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09.04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62156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Практическая работа № 6. Решение экспериментальных задач по теме "Основные классы неорганических соединений"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BDD0CC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3A41EF30" w14:textId="77777777">
        <w:trPr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311DEE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F9FE0E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10.04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383301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Повторение и обобщение по теме "Важнейшие классы неорганических соединений"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AD7F79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7D2E73D4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81D90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66FE48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16.04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D9E894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Контрольная работа № 3 по теме "Основные классы неорганических соединений"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051CC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10FB9CF6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A1E954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251E25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17.04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A6609B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Классификация химических элементов. Понятие о группах сходных элементов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78E811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вопросы 1.2</w:t>
            </w:r>
          </w:p>
        </w:tc>
      </w:tr>
      <w:tr w:rsidR="003C0A0A" w:rsidRPr="000C07A3" w14:paraId="2B479ABF" w14:textId="77777777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FC14D0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5B4E03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23.04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70A22D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Периодический закон Д.И. Менделеева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AE7D79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выучить периодические законы Д.И. </w:t>
            </w:r>
            <w:proofErr w:type="spellStart"/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Мендееева</w:t>
            </w:r>
            <w:proofErr w:type="spellEnd"/>
          </w:p>
        </w:tc>
      </w:tr>
      <w:tr w:rsidR="003C0A0A" w:rsidRPr="003C0A0A" w14:paraId="67837BFB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5085CD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lastRenderedPageBreak/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CDE7A9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24.04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E11248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Периодическая таблица химических элементов (короткая форма): А и Б группы периоды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2B43C8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задание на </w:t>
            </w:r>
            <w:proofErr w:type="spellStart"/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картачке</w:t>
            </w:r>
            <w:proofErr w:type="spellEnd"/>
          </w:p>
        </w:tc>
      </w:tr>
      <w:tr w:rsidR="003C0A0A" w:rsidRPr="003C0A0A" w14:paraId="75291E90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A38441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9831F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30.04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8C2B3B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Расположение электронов по энергетическим уровням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0764B0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стр.184 вопрос 2, тестовые задания №2</w:t>
            </w:r>
          </w:p>
        </w:tc>
      </w:tr>
      <w:tr w:rsidR="003C0A0A" w:rsidRPr="003C0A0A" w14:paraId="1D761074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5865E0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ED29CD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07.05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0D7E3F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Расположение электронов по энергетическим уровням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5501D0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выучить расположение электронов</w:t>
            </w:r>
          </w:p>
        </w:tc>
      </w:tr>
      <w:tr w:rsidR="003C0A0A" w:rsidRPr="003C0A0A" w14:paraId="5F0D7718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561E3A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767F36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08.05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9F2BAC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Значение периодического закона. Научные достижения Д.И. Менделеева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FF4026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написать достижения Менделеева</w:t>
            </w:r>
          </w:p>
        </w:tc>
      </w:tr>
      <w:tr w:rsidR="003C0A0A" w:rsidRPr="003C0A0A" w14:paraId="1D387E77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9EC4B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FED50A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14.05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3C355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Электроотрицательность химических элементов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D8260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не задано</w:t>
            </w:r>
          </w:p>
        </w:tc>
      </w:tr>
      <w:tr w:rsidR="003C0A0A" w:rsidRPr="003C0A0A" w14:paraId="4559A663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58687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65-66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9AD1AF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15.05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0EF445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Основные виды химической связи. Полярная и неполярная ковалентные связи.</w:t>
            </w:r>
          </w:p>
          <w:p w14:paraId="261EF2E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Ионная связь. Валентность и степень окисления. Правила определения степеней окисления элементов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C58CA6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ответить на вопросы </w:t>
            </w:r>
          </w:p>
        </w:tc>
      </w:tr>
      <w:tr w:rsidR="003C0A0A" w:rsidRPr="003C0A0A" w14:paraId="3208FC30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50FD0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D08DAC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21.05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7BEC6B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Итоговая контрольная работа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CD9FE9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Не задано </w:t>
            </w:r>
          </w:p>
        </w:tc>
      </w:tr>
      <w:tr w:rsidR="003C0A0A" w:rsidRPr="003C0A0A" w14:paraId="55209582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DBF97A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A29AFD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22.05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C4AD01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>Анализ контрольной работы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D1D390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color w:val="000000"/>
                <w:sz w:val="28"/>
                <w:lang w:val="ru-RU"/>
              </w:rPr>
              <w:t xml:space="preserve">не задано </w:t>
            </w:r>
          </w:p>
        </w:tc>
      </w:tr>
    </w:tbl>
    <w:p w14:paraId="5E147444" w14:textId="77777777" w:rsidR="003C0A0A" w:rsidRPr="003C0A0A" w:rsidRDefault="003C0A0A" w:rsidP="003C0A0A">
      <w:pPr>
        <w:spacing w:after="0"/>
        <w:ind w:left="120"/>
        <w:rPr>
          <w:rFonts w:ascii="Times New Roman" w:hAnsi="Times New Roman" w:cs="Times New Roman"/>
          <w:bCs/>
          <w:color w:val="000000"/>
          <w:sz w:val="28"/>
          <w:lang w:val="ru-RU"/>
        </w:rPr>
      </w:pPr>
    </w:p>
    <w:p w14:paraId="79898AF4" w14:textId="77777777" w:rsidR="00127BCF" w:rsidRPr="003C0A0A" w:rsidRDefault="00127BCF" w:rsidP="003C0A0A">
      <w:pPr>
        <w:spacing w:after="0"/>
        <w:ind w:left="12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20121BC" w14:textId="77777777" w:rsidR="003C0A0A" w:rsidRPr="003C0A0A" w:rsidRDefault="003C0A0A" w:rsidP="003C0A0A">
      <w:pPr>
        <w:spacing w:after="0"/>
        <w:ind w:left="12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7C6BFC1" w14:textId="77777777" w:rsidR="003C0A0A" w:rsidRPr="003C0A0A" w:rsidRDefault="003C0A0A" w:rsidP="003C0A0A">
      <w:pPr>
        <w:spacing w:after="0"/>
        <w:ind w:left="12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CE4D802" w14:textId="77777777" w:rsidR="003C0A0A" w:rsidRPr="003C0A0A" w:rsidRDefault="003C0A0A" w:rsidP="003C0A0A">
      <w:pPr>
        <w:spacing w:after="0"/>
        <w:ind w:left="1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C0A0A">
        <w:rPr>
          <w:rFonts w:ascii="Times New Roman" w:hAnsi="Times New Roman" w:cs="Times New Roman"/>
          <w:bCs/>
          <w:sz w:val="28"/>
          <w:szCs w:val="28"/>
          <w:lang w:val="ru-RU"/>
        </w:rPr>
        <w:t>Календарно-тематическое планирование по химии</w:t>
      </w:r>
    </w:p>
    <w:p w14:paraId="523FB03F" w14:textId="77777777" w:rsidR="003C0A0A" w:rsidRPr="003C0A0A" w:rsidRDefault="003C0A0A" w:rsidP="003C0A0A">
      <w:pPr>
        <w:spacing w:after="0"/>
        <w:ind w:left="1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C0A0A">
        <w:rPr>
          <w:rFonts w:ascii="Times New Roman" w:hAnsi="Times New Roman" w:cs="Times New Roman"/>
          <w:bCs/>
          <w:sz w:val="28"/>
          <w:szCs w:val="28"/>
          <w:lang w:val="ru-RU"/>
        </w:rPr>
        <w:t>на 2025-2026 учебный год</w:t>
      </w:r>
    </w:p>
    <w:p w14:paraId="705953D3" w14:textId="21088E22" w:rsidR="003C0A0A" w:rsidRPr="003C0A0A" w:rsidRDefault="003C0A0A" w:rsidP="003C0A0A">
      <w:pPr>
        <w:spacing w:after="0"/>
        <w:ind w:left="1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C0A0A">
        <w:rPr>
          <w:rFonts w:ascii="Times New Roman" w:hAnsi="Times New Roman" w:cs="Times New Roman"/>
          <w:bCs/>
          <w:sz w:val="28"/>
          <w:szCs w:val="28"/>
          <w:lang w:val="ru-RU"/>
        </w:rPr>
        <w:t>9 класс</w:t>
      </w:r>
    </w:p>
    <w:p w14:paraId="2DF1B7EB" w14:textId="77777777" w:rsidR="003C0A0A" w:rsidRPr="003C0A0A" w:rsidRDefault="003C0A0A" w:rsidP="003C0A0A">
      <w:pPr>
        <w:spacing w:after="0"/>
        <w:ind w:left="12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616"/>
        <w:gridCol w:w="1550"/>
        <w:gridCol w:w="4591"/>
        <w:gridCol w:w="2588"/>
      </w:tblGrid>
      <w:tr w:rsidR="003C0A0A" w:rsidRPr="000C07A3" w14:paraId="75AB2FAB" w14:textId="77777777">
        <w:trPr>
          <w:trHeight w:val="528"/>
        </w:trPr>
        <w:tc>
          <w:tcPr>
            <w:tcW w:w="562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hideMark/>
          </w:tcPr>
          <w:p w14:paraId="2D298C5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hideMark/>
          </w:tcPr>
          <w:p w14:paraId="2DFA850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7ECE550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2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4CA1C90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Домашнее задание к следующему уроку</w:t>
            </w:r>
          </w:p>
        </w:tc>
      </w:tr>
      <w:tr w:rsidR="003C0A0A" w:rsidRPr="003C0A0A" w14:paraId="7A969A35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350B08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991EDC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01.02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E5B11D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Окислительно-восстановительные реакции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6C7D08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П.1, прочитать</w:t>
            </w:r>
          </w:p>
        </w:tc>
      </w:tr>
      <w:tr w:rsidR="003C0A0A" w:rsidRPr="003C0A0A" w14:paraId="1858244E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EA6F00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553BB8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02.02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84DE25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Тепловые эффекты химических реакций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EF000B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П.2, стр.11, в 1,2</w:t>
            </w:r>
          </w:p>
        </w:tc>
      </w:tr>
      <w:tr w:rsidR="003C0A0A" w:rsidRPr="003C0A0A" w14:paraId="731A9F64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875842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F5C82E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08.09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B166F2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Скорость химических реакций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6B2C41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П.3, стр.15, в. 1,2</w:t>
            </w:r>
          </w:p>
        </w:tc>
      </w:tr>
      <w:tr w:rsidR="003C0A0A" w:rsidRPr="003C0A0A" w14:paraId="00846FE3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F61C02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414951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09.09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4A985A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Практическая работа №1. Изучение влияния условий проведения химической реакции на ее скорость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67924C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П.4, повторить</w:t>
            </w:r>
          </w:p>
        </w:tc>
      </w:tr>
      <w:tr w:rsidR="003C0A0A" w:rsidRPr="003C0A0A" w14:paraId="010096D9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3C5148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AB180A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A20EA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Входная контрольная работа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218805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повторить параграф</w:t>
            </w:r>
          </w:p>
        </w:tc>
      </w:tr>
      <w:tr w:rsidR="003C0A0A" w:rsidRPr="003C0A0A" w14:paraId="133F10F9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A7C56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54BA35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16.09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1C766B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Обратимые реакции. Понятие о химическом равновесии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9BD039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П.5, Стр.19, тестовые задания</w:t>
            </w:r>
          </w:p>
        </w:tc>
      </w:tr>
      <w:tr w:rsidR="003C0A0A" w:rsidRPr="003C0A0A" w14:paraId="27320E6D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57AC98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291BB7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BD1E7C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Сущность процесса </w:t>
            </w: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электролитической диссоциации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EB66AF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П.6, Стр.25, в.4</w:t>
            </w:r>
          </w:p>
        </w:tc>
      </w:tr>
      <w:tr w:rsidR="003C0A0A" w:rsidRPr="003C0A0A" w14:paraId="63CF7B5D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66021C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0FC68E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23.09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E51DDD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Электролитическая диссоциация кислот, щелочей и солей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5B8F65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П.7, Стр.29, вопрос 1,2</w:t>
            </w:r>
          </w:p>
        </w:tc>
      </w:tr>
      <w:tr w:rsidR="003C0A0A" w:rsidRPr="003C0A0A" w14:paraId="028F4A3A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9BC801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F8BD6D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29.09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2BEBF9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Слабые и сильные электролиты. Степень диссоциации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AC7EB0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П.8, Стр.32, тестовые задания</w:t>
            </w:r>
          </w:p>
        </w:tc>
      </w:tr>
      <w:tr w:rsidR="003C0A0A" w:rsidRPr="003C0A0A" w14:paraId="7DF116C6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E1F43C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077DF5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30.09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BF15D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Реакции ионного обмена и условия их протекания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AB5DD2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П.9 Стр. 36, в.1,2</w:t>
            </w:r>
          </w:p>
        </w:tc>
      </w:tr>
      <w:tr w:rsidR="003C0A0A" w:rsidRPr="003C0A0A" w14:paraId="5752B8D6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503975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5D12C7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06.10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4A4690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Гидролиз солей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25D7B6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П.10, стр.40 тестовые задания</w:t>
            </w:r>
          </w:p>
        </w:tc>
      </w:tr>
      <w:tr w:rsidR="003C0A0A" w:rsidRPr="003C0A0A" w14:paraId="34E54A46" w14:textId="77777777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89D4F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1BBF5C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07.10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2D18CC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Практическая работа №2. 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C1320F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П.11 прочитать</w:t>
            </w:r>
          </w:p>
        </w:tc>
      </w:tr>
      <w:tr w:rsidR="003C0A0A" w:rsidRPr="003C0A0A" w14:paraId="364D28CE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B5F3A7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F52DBA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8C2134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Характеристика галогенов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86B454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 12, стр.48, вопросы 4,2</w:t>
            </w:r>
          </w:p>
        </w:tc>
      </w:tr>
      <w:tr w:rsidR="003C0A0A" w:rsidRPr="003C0A0A" w14:paraId="5526CB21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9233E4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81902A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14.10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87D13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Хлор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F71A07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П.13, стр.53, тестовые задания</w:t>
            </w:r>
          </w:p>
        </w:tc>
      </w:tr>
      <w:tr w:rsidR="003C0A0A" w:rsidRPr="003C0A0A" w14:paraId="257111F0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C4B842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819E43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454410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Четвертная контрольная работа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F50AFB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 задано</w:t>
            </w:r>
          </w:p>
        </w:tc>
      </w:tr>
      <w:tr w:rsidR="003C0A0A" w:rsidRPr="000C07A3" w14:paraId="1C20E7E2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DC9E89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5ED093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21.10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86DEA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Работа над ошибками. Хлороводород: получение и свойства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E180FC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Ответить на вопросы в конце параграфа</w:t>
            </w:r>
          </w:p>
        </w:tc>
      </w:tr>
      <w:tr w:rsidR="003C0A0A" w:rsidRPr="000C07A3" w14:paraId="77921620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56C863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F66DAC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7E2FCF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Хлороводород: получение и свойства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A0FB4A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п.14, стр.55, ответить на вопросы</w:t>
            </w:r>
          </w:p>
        </w:tc>
      </w:tr>
      <w:tr w:rsidR="003C0A0A" w:rsidRPr="003C0A0A" w14:paraId="0079627A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A67B0F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FC46B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731148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Соляная кислота и ее соли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0EC335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п.15, стр.58, </w:t>
            </w:r>
          </w:p>
        </w:tc>
      </w:tr>
      <w:tr w:rsidR="003C0A0A" w:rsidRPr="003C0A0A" w14:paraId="5C01C8CA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C390B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893191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17.11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E35CAA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Практическая работа № 3. Получение соляной кислоты и изучение ее свойств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0ACB0A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не задано </w:t>
            </w:r>
          </w:p>
        </w:tc>
      </w:tr>
      <w:tr w:rsidR="003C0A0A" w:rsidRPr="003C0A0A" w14:paraId="796089FD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80CA3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6DAA23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C8D994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Характеристика кислорода и серы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F3D2FD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п.17, стр,64, тестовые задания</w:t>
            </w:r>
          </w:p>
        </w:tc>
      </w:tr>
      <w:tr w:rsidR="003C0A0A" w:rsidRPr="000C07A3" w14:paraId="4E6D06EE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79AB50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51FD32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0F3E0B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Свойства и применение серы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701E2F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п.18, стр.67, ответить на вопросы</w:t>
            </w:r>
          </w:p>
        </w:tc>
      </w:tr>
      <w:tr w:rsidR="003C0A0A" w:rsidRPr="003C0A0A" w14:paraId="4F2BF2FD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7AFB33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A7A841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25.11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92A5B0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Сероводород. Сульфиды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8F2A18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п.19, стр.70, тестовые задания</w:t>
            </w:r>
          </w:p>
        </w:tc>
      </w:tr>
      <w:tr w:rsidR="003C0A0A" w:rsidRPr="003C0A0A" w14:paraId="3722B20E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415B52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FD4039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01.12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39BABC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Оксид серы (IV). Сернистая кислота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1AA46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п.20, стр.73, вопросы 1,3,4</w:t>
            </w:r>
          </w:p>
        </w:tc>
      </w:tr>
      <w:tr w:rsidR="003C0A0A" w:rsidRPr="003C0A0A" w14:paraId="19848167" w14:textId="77777777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9158F5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B29B92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02.12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AB1DDB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Оксид серы (VI). Серная кислота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494BF8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п.21, стр.78, тестовые задания</w:t>
            </w:r>
          </w:p>
        </w:tc>
      </w:tr>
      <w:tr w:rsidR="003C0A0A" w:rsidRPr="003C0A0A" w14:paraId="0D601A5A" w14:textId="77777777">
        <w:trPr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B64FA5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BE50F6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08.12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D8DECC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Практическая работа № 4. Решение экспериментальных задач по теме «Кислород и сера»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8C0F41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не задано </w:t>
            </w:r>
          </w:p>
        </w:tc>
      </w:tr>
      <w:tr w:rsidR="003C0A0A" w:rsidRPr="003C0A0A" w14:paraId="406D2450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ADFB0E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2938A2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09.12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128D9E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Характеристика азота и фосфора. Физические и химические свойства азота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73B7E6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п.23, прочитать </w:t>
            </w:r>
          </w:p>
        </w:tc>
      </w:tr>
      <w:tr w:rsidR="003C0A0A" w:rsidRPr="000C07A3" w14:paraId="32A2FDD1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16E44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7417CF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66420D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Аммиак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A4DB84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п.24, ответить на тестовые вопросы </w:t>
            </w:r>
          </w:p>
        </w:tc>
      </w:tr>
      <w:tr w:rsidR="003C0A0A" w:rsidRPr="003C0A0A" w14:paraId="1366E5A3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F0111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1CC9B3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16.12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16B4A2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Практическая работа № 5. Получение аммиака и изучение его свойств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C07697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не задано </w:t>
            </w:r>
          </w:p>
        </w:tc>
      </w:tr>
      <w:tr w:rsidR="003C0A0A" w:rsidRPr="003C0A0A" w14:paraId="0B9B0D2C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D845B8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9B8C3F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042C28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Четвертная контрольная работа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C2CBEA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не задано </w:t>
            </w:r>
          </w:p>
        </w:tc>
      </w:tr>
      <w:tr w:rsidR="003C0A0A" w:rsidRPr="000C07A3" w14:paraId="00268674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655183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98FD26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23.12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D875EA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Работа над </w:t>
            </w:r>
            <w:proofErr w:type="spellStart"/>
            <w:proofErr w:type="gramStart"/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ошибками.Соли</w:t>
            </w:r>
            <w:proofErr w:type="spellEnd"/>
            <w:proofErr w:type="gramEnd"/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аммония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D47377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п.26, ответить на вопросы в конце параграфа</w:t>
            </w:r>
          </w:p>
        </w:tc>
      </w:tr>
      <w:tr w:rsidR="003C0A0A" w:rsidRPr="003C0A0A" w14:paraId="4F53DACF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100BD8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474808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29.12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474572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Соли аммония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E41046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</w:t>
            </w:r>
          </w:p>
        </w:tc>
      </w:tr>
      <w:tr w:rsidR="003C0A0A" w:rsidRPr="003C0A0A" w14:paraId="4C65564A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EFE11F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402FCC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30.12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1A7466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Азотная кислота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945233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п.27, ответить на вопрос 1, 2</w:t>
            </w:r>
          </w:p>
        </w:tc>
      </w:tr>
      <w:tr w:rsidR="003C0A0A" w:rsidRPr="003C0A0A" w14:paraId="55862C43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6AC362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7A5D41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FC5C44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Соли азотной кислоты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108B14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п.28, прочитать</w:t>
            </w:r>
          </w:p>
        </w:tc>
      </w:tr>
      <w:tr w:rsidR="003C0A0A" w:rsidRPr="000C07A3" w14:paraId="27A2103A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75CF20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3BD379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D0AF8F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Фосфор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8FE1CC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п.29, ответить на тестовые вопросы</w:t>
            </w:r>
          </w:p>
        </w:tc>
      </w:tr>
      <w:tr w:rsidR="003C0A0A" w:rsidRPr="003C0A0A" w14:paraId="2531BA19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F553B1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3C7C54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19.01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E8274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Оксид фосфора (V). Фосфорная кислота и ее соли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237E3F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п.30, прочитать, в.1 письменно</w:t>
            </w:r>
          </w:p>
        </w:tc>
      </w:tr>
      <w:tr w:rsidR="003C0A0A" w:rsidRPr="003C0A0A" w14:paraId="48A29A65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FBD277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6A0375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78753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Характеристика углерода и кремния. Аллотропия углерода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73508E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п.31, прочитать</w:t>
            </w:r>
          </w:p>
        </w:tc>
      </w:tr>
      <w:tr w:rsidR="003C0A0A" w:rsidRPr="003C0A0A" w14:paraId="093E836A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109FBD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710521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26.01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828DE3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Химические свойства углерода. Адсорбция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2E0E85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п.32, прочитать </w:t>
            </w:r>
          </w:p>
        </w:tc>
      </w:tr>
      <w:tr w:rsidR="003C0A0A" w:rsidRPr="003C0A0A" w14:paraId="0D04F639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E442E4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8AF860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27.01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0B50F2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Оксид углерода (II) – угарный газ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D136B3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повторить угарный газ</w:t>
            </w:r>
          </w:p>
        </w:tc>
      </w:tr>
      <w:tr w:rsidR="003C0A0A" w:rsidRPr="000C07A3" w14:paraId="61C0962A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266A90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76E12A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02.02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4CD9C1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Оксид углерода (IV) – углекислый газ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EE9933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п.34, ответить на тестовые вопросы</w:t>
            </w:r>
          </w:p>
        </w:tc>
      </w:tr>
      <w:tr w:rsidR="003C0A0A" w:rsidRPr="003C0A0A" w14:paraId="684CC3A8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44DC1A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60B92F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03.02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512D3E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Угольная кислота и ее соли. Круговорот углерода в природе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E57C5D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п.35, ответить на 2, 3 вопрос </w:t>
            </w:r>
          </w:p>
        </w:tc>
      </w:tr>
      <w:tr w:rsidR="003C0A0A" w:rsidRPr="003C0A0A" w14:paraId="5CFEB1D9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3FAF0F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CFB84B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09.02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81EDE1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Практическая работа № 6. Получение оксида углерода и изучение его свойств. </w:t>
            </w: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Распознавание карбонатов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33AACA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не задано </w:t>
            </w:r>
          </w:p>
        </w:tc>
      </w:tr>
      <w:tr w:rsidR="003C0A0A" w:rsidRPr="003C0A0A" w14:paraId="421EBFCB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F9C59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61E4A6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319711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Кремний. Оксид кремния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2145C1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п.37, повторить </w:t>
            </w:r>
          </w:p>
        </w:tc>
      </w:tr>
      <w:tr w:rsidR="003C0A0A" w:rsidRPr="003C0A0A" w14:paraId="376BBB28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0B0A0D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318417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16.02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4950DE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Кремниевая кислота и ее соли. Стекло. Цемент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54371A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п.38, прочитать</w:t>
            </w:r>
          </w:p>
        </w:tc>
      </w:tr>
      <w:tr w:rsidR="003C0A0A" w:rsidRPr="000C07A3" w14:paraId="593F8499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AF7BCE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D15EB4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17.02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CF050C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Характеристика металлов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A577C1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п.39, ответить на тестовые задания</w:t>
            </w:r>
          </w:p>
        </w:tc>
      </w:tr>
      <w:tr w:rsidR="003C0A0A" w:rsidRPr="003C0A0A" w14:paraId="28E2AD66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4CEB50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9049AE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24.02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0B7480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Нахождение металлов в природе и общие способы их получения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253835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п.40, повторить </w:t>
            </w:r>
          </w:p>
        </w:tc>
      </w:tr>
      <w:tr w:rsidR="003C0A0A" w:rsidRPr="003C0A0A" w14:paraId="7D81E419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22ECA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5DD5C2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02.03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82637E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D3C4DD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п.41, прочитать</w:t>
            </w:r>
          </w:p>
        </w:tc>
      </w:tr>
      <w:tr w:rsidR="003C0A0A" w:rsidRPr="003C0A0A" w14:paraId="43E9FC2A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B18947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905273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03.03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5BD946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Сплавы. Щелочные металлы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4F2711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п.42, ответить на вопросы 2, 3</w:t>
            </w:r>
          </w:p>
        </w:tc>
      </w:tr>
      <w:tr w:rsidR="003C0A0A" w:rsidRPr="003C0A0A" w14:paraId="0C252A1A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27BAB8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D71275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8FE729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Магний. </w:t>
            </w:r>
            <w:proofErr w:type="gramStart"/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Щелочно-земельные</w:t>
            </w:r>
            <w:proofErr w:type="gramEnd"/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металлы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47F211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п.43, прочитать п.44, прочитать</w:t>
            </w:r>
          </w:p>
        </w:tc>
      </w:tr>
      <w:tr w:rsidR="003C0A0A" w:rsidRPr="000C07A3" w14:paraId="11D6FA20" w14:textId="77777777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8CCEA8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84D468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16.03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796B56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Важнейшие соединения кальция. Жесткость воды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BBB0C6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3C0A0A" w:rsidRPr="003C0A0A" w14:paraId="5221E6AF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F464E0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72C496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17.03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90976D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Алюминий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B2128A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п.46, повторить свойства алюминия </w:t>
            </w:r>
          </w:p>
        </w:tc>
      </w:tr>
      <w:tr w:rsidR="003C0A0A" w:rsidRPr="000C07A3" w14:paraId="285BB5B2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99BBB1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66624D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23.03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79F6BA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Важнейшие соединения алюминия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9F2881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п.47, ответить на вопросы в конце параграфа</w:t>
            </w:r>
          </w:p>
        </w:tc>
      </w:tr>
      <w:tr w:rsidR="003C0A0A" w:rsidRPr="003C0A0A" w14:paraId="668FB96C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156313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2AC37F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24.03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3EB14A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Железо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C835CE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п.48, ответить на </w:t>
            </w: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в.1,2,3 </w:t>
            </w:r>
          </w:p>
        </w:tc>
      </w:tr>
      <w:tr w:rsidR="003C0A0A" w:rsidRPr="003C0A0A" w14:paraId="42017D57" w14:textId="77777777">
        <w:trPr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2C9443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E4AE5F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06.04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A653BD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Соединения железа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8B4FAA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п.49, повторить</w:t>
            </w:r>
          </w:p>
        </w:tc>
      </w:tr>
      <w:tr w:rsidR="003C0A0A" w:rsidRPr="003C0A0A" w14:paraId="62CD0AF6" w14:textId="7777777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E3238D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7BA64F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07.04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4C05D0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Практическая работа № 7. Решение экспериментальных задач по теме «Металлы»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BDB4C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не задано </w:t>
            </w:r>
          </w:p>
        </w:tc>
      </w:tr>
      <w:tr w:rsidR="003C0A0A" w:rsidRPr="000C07A3" w14:paraId="0298D417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F2A62F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822C71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93D7E4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Органическая химия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7221BFF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п.51, ответить на тестовые задания</w:t>
            </w:r>
          </w:p>
        </w:tc>
      </w:tr>
      <w:tr w:rsidR="003C0A0A" w:rsidRPr="003C0A0A" w14:paraId="29A5B39B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C0D30A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110364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14.04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5FF612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Предельные (насыщенные) углеводороды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13F6F8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п.52, ответить на вопросы 2, 4</w:t>
            </w:r>
          </w:p>
        </w:tc>
      </w:tr>
      <w:tr w:rsidR="003C0A0A" w:rsidRPr="003C0A0A" w14:paraId="33D81FB4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4E8120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607A24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DE8750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Непредельные (ненасыщенные) углеводороды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9DF3A9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п.53, прочитать </w:t>
            </w:r>
          </w:p>
        </w:tc>
      </w:tr>
      <w:tr w:rsidR="003C0A0A" w:rsidRPr="000C07A3" w14:paraId="59F4B43B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5451C9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766FC1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21.04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4E2B8E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Полимеры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8DC63F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п.54, ответить на тестовые задания</w:t>
            </w:r>
          </w:p>
        </w:tc>
      </w:tr>
      <w:tr w:rsidR="003C0A0A" w:rsidRPr="003C0A0A" w14:paraId="71D11BE4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BB314A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02CF12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27.04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72B9FB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Производные углеводородов. Спирты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F9AD45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п.55, ответить на вопросы 1, 3</w:t>
            </w:r>
          </w:p>
        </w:tc>
      </w:tr>
      <w:tr w:rsidR="003C0A0A" w:rsidRPr="003C0A0A" w14:paraId="57087583" w14:textId="77777777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E27F7A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E53DACA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28.04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1FD689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Карбоновые кислоты. Сложные эфиры. Жиры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1A2A10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п.56, прочитать</w:t>
            </w:r>
          </w:p>
        </w:tc>
      </w:tr>
      <w:tr w:rsidR="003C0A0A" w:rsidRPr="003C0A0A" w14:paraId="70FF1D1C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A9118F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B7813D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04.05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89D59C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Углеводы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78AC04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п.57, повторить </w:t>
            </w:r>
          </w:p>
        </w:tc>
      </w:tr>
      <w:tr w:rsidR="003C0A0A" w:rsidRPr="003C0A0A" w14:paraId="33A98E96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60CB9A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13B068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05.05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07607C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Аминокислоты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B14AFD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повторить п.58</w:t>
            </w:r>
          </w:p>
        </w:tc>
      </w:tr>
      <w:tr w:rsidR="003C0A0A" w:rsidRPr="003C0A0A" w14:paraId="6DF7739D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ACFEA0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552111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865A30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Аминокислоты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E2CF67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п.58, тестовые задания</w:t>
            </w:r>
          </w:p>
        </w:tc>
      </w:tr>
      <w:tr w:rsidR="003C0A0A" w:rsidRPr="003C0A0A" w14:paraId="1E56A6B0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91B4612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65BFA1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0195AD6E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Белки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62B1878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задание на </w:t>
            </w:r>
            <w:proofErr w:type="spellStart"/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картачке</w:t>
            </w:r>
            <w:proofErr w:type="spellEnd"/>
          </w:p>
        </w:tc>
      </w:tr>
      <w:tr w:rsidR="003C0A0A" w:rsidRPr="003C0A0A" w14:paraId="06D47D75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D456CE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B6EBD6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12649473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Белки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79FC1A4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задание на </w:t>
            </w:r>
            <w:proofErr w:type="spellStart"/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картачке</w:t>
            </w:r>
            <w:proofErr w:type="spellEnd"/>
          </w:p>
        </w:tc>
      </w:tr>
      <w:tr w:rsidR="003C0A0A" w:rsidRPr="003C0A0A" w14:paraId="1868571F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0DDB2E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66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425AAC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19.05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6416549C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Итоговая контрольная работа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47B8D24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 задано</w:t>
            </w:r>
          </w:p>
        </w:tc>
      </w:tr>
      <w:tr w:rsidR="003C0A0A" w:rsidRPr="003C0A0A" w14:paraId="131D3BD1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75E30BDD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224B01B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25.05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328CA61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Анализ итоговой контрольной работы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hideMark/>
          </w:tcPr>
          <w:p w14:paraId="58CB879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 задано</w:t>
            </w:r>
          </w:p>
        </w:tc>
      </w:tr>
      <w:tr w:rsidR="003C0A0A" w:rsidRPr="003C0A0A" w14:paraId="74FDC10A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969696"/>
            </w:tcBorders>
            <w:shd w:val="clear" w:color="auto" w:fill="FFFFFF"/>
            <w:hideMark/>
          </w:tcPr>
          <w:p w14:paraId="638C8ED9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969696"/>
            </w:tcBorders>
            <w:shd w:val="clear" w:color="auto" w:fill="FFFFFF"/>
            <w:hideMark/>
          </w:tcPr>
          <w:p w14:paraId="22511771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26.05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FFFFFF"/>
            <w:hideMark/>
          </w:tcPr>
          <w:p w14:paraId="1BFD002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Повторение.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FFFFFF"/>
            <w:hideMark/>
          </w:tcPr>
          <w:p w14:paraId="53FB9130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C0A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 задано</w:t>
            </w:r>
          </w:p>
        </w:tc>
      </w:tr>
      <w:tr w:rsidR="003C0A0A" w:rsidRPr="003C0A0A" w14:paraId="60DE96FD" w14:textId="7777777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45E39E55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483E0CE7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0F81D496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14:paraId="02C529BB" w14:textId="77777777" w:rsidR="003C0A0A" w:rsidRPr="003C0A0A" w:rsidRDefault="003C0A0A" w:rsidP="003C0A0A">
            <w:pPr>
              <w:spacing w:after="0"/>
              <w:ind w:left="12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5653609F" w14:textId="77777777" w:rsidR="003C0A0A" w:rsidRPr="003C0A0A" w:rsidRDefault="003C0A0A" w:rsidP="003C0A0A">
      <w:pPr>
        <w:spacing w:after="0"/>
        <w:ind w:left="12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9AD6A67" w14:textId="51BD3EF3" w:rsidR="003C0A0A" w:rsidRPr="003C0A0A" w:rsidRDefault="003C0A0A" w:rsidP="003C0A0A">
      <w:pPr>
        <w:spacing w:after="0"/>
        <w:ind w:left="120"/>
        <w:rPr>
          <w:lang w:val="ru-RU"/>
        </w:rPr>
        <w:sectPr w:rsidR="003C0A0A" w:rsidRPr="003C0A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D7DCF1" w14:textId="77777777" w:rsidR="00127BCF" w:rsidRDefault="00127BCF">
      <w:pPr>
        <w:sectPr w:rsidR="00127B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43D621" w14:textId="77777777" w:rsidR="00127BCF" w:rsidRDefault="00000000">
      <w:pPr>
        <w:spacing w:after="0"/>
        <w:ind w:left="120"/>
      </w:pPr>
      <w:bookmarkStart w:id="10" w:name="block-4076637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57A7BE4" w14:textId="77777777" w:rsidR="00127BCF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6EFB3BE" w14:textId="77777777" w:rsidR="00127BCF" w:rsidRDefault="00127BCF">
      <w:pPr>
        <w:spacing w:after="0" w:line="480" w:lineRule="auto"/>
        <w:ind w:left="120"/>
      </w:pPr>
    </w:p>
    <w:p w14:paraId="54CF58AA" w14:textId="77777777" w:rsidR="00127BCF" w:rsidRDefault="00127BCF">
      <w:pPr>
        <w:spacing w:after="0" w:line="480" w:lineRule="auto"/>
        <w:ind w:left="120"/>
      </w:pPr>
    </w:p>
    <w:p w14:paraId="31894707" w14:textId="77777777" w:rsidR="00127BCF" w:rsidRDefault="00127BCF">
      <w:pPr>
        <w:spacing w:after="0"/>
        <w:ind w:left="120"/>
      </w:pPr>
    </w:p>
    <w:p w14:paraId="7A76A624" w14:textId="77777777" w:rsidR="00127BCF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4D0A1AC" w14:textId="77777777" w:rsidR="00127BCF" w:rsidRDefault="00127BCF">
      <w:pPr>
        <w:spacing w:after="0" w:line="480" w:lineRule="auto"/>
        <w:ind w:left="120"/>
      </w:pPr>
    </w:p>
    <w:p w14:paraId="42D72138" w14:textId="77777777" w:rsidR="00127BCF" w:rsidRDefault="00127BCF">
      <w:pPr>
        <w:spacing w:after="0"/>
        <w:ind w:left="120"/>
      </w:pPr>
    </w:p>
    <w:p w14:paraId="52224419" w14:textId="77777777" w:rsidR="00127BCF" w:rsidRPr="00E74B17" w:rsidRDefault="00000000">
      <w:pPr>
        <w:spacing w:after="0" w:line="480" w:lineRule="auto"/>
        <w:ind w:left="120"/>
        <w:rPr>
          <w:lang w:val="ru-RU"/>
        </w:rPr>
      </w:pPr>
      <w:r w:rsidRPr="00E74B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79B5C5C" w14:textId="77777777" w:rsidR="00127BCF" w:rsidRPr="00E74B17" w:rsidRDefault="00127BCF">
      <w:pPr>
        <w:spacing w:after="0" w:line="480" w:lineRule="auto"/>
        <w:ind w:left="120"/>
        <w:rPr>
          <w:lang w:val="ru-RU"/>
        </w:rPr>
      </w:pPr>
    </w:p>
    <w:p w14:paraId="6E32F0C3" w14:textId="77777777" w:rsidR="00127BCF" w:rsidRPr="00E74B17" w:rsidRDefault="00127BCF">
      <w:pPr>
        <w:rPr>
          <w:lang w:val="ru-RU"/>
        </w:rPr>
        <w:sectPr w:rsidR="00127BCF" w:rsidRPr="00E74B1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334B63A6" w14:textId="77777777" w:rsidR="004F5342" w:rsidRPr="00E74B17" w:rsidRDefault="004F5342">
      <w:pPr>
        <w:rPr>
          <w:lang w:val="ru-RU"/>
        </w:rPr>
      </w:pPr>
    </w:p>
    <w:sectPr w:rsidR="004F5342" w:rsidRPr="00E74B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1C96"/>
    <w:multiLevelType w:val="multilevel"/>
    <w:tmpl w:val="2A94B5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244B8E"/>
    <w:multiLevelType w:val="multilevel"/>
    <w:tmpl w:val="83D648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6925481">
    <w:abstractNumId w:val="0"/>
  </w:num>
  <w:num w:numId="2" w16cid:durableId="85985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27BCF"/>
    <w:rsid w:val="000C07A3"/>
    <w:rsid w:val="00127BCF"/>
    <w:rsid w:val="003C0A0A"/>
    <w:rsid w:val="004F5342"/>
    <w:rsid w:val="00844859"/>
    <w:rsid w:val="00950974"/>
    <w:rsid w:val="00A73CD2"/>
    <w:rsid w:val="00D908D7"/>
    <w:rsid w:val="00E7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FB0E"/>
  <w15:docId w15:val="{CB320641-01EB-4540-B251-B87B62E1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7f41a6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8703</Words>
  <Characters>49613</Characters>
  <Application>Microsoft Office Word</Application>
  <DocSecurity>0</DocSecurity>
  <Lines>413</Lines>
  <Paragraphs>116</Paragraphs>
  <ScaleCrop>false</ScaleCrop>
  <Company/>
  <LinksUpToDate>false</LinksUpToDate>
  <CharactersWithSpaces>58200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Ходжер</cp:lastModifiedBy>
  <cp:revision>7</cp:revision>
  <cp:lastPrinted>2025-09-11T01:36:00Z</cp:lastPrinted>
  <dcterms:created xsi:type="dcterms:W3CDTF">2025-09-11T01:34:00Z</dcterms:created>
  <dcterms:modified xsi:type="dcterms:W3CDTF">2025-09-17T02:42:00Z</dcterms:modified>
</cp:coreProperties>
</file>