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9B" w:rsidRDefault="00C575E3" w:rsidP="00C57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34075" cy="8839200"/>
            <wp:effectExtent l="19050" t="0" r="9525" b="0"/>
            <wp:docPr id="1" name="Рисунок 1" descr="C:\Users\User\AppData\Local\Temp\Rar$DRa5420.17252\Шапки ктп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5420.17252\Шапки ктп_page-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5E3" w:rsidRDefault="00C575E3" w:rsidP="00C575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938" w:rsidRPr="00E87F07" w:rsidRDefault="00DB2A99" w:rsidP="0086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07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1 класс</w:t>
      </w:r>
    </w:p>
    <w:tbl>
      <w:tblPr>
        <w:tblStyle w:val="aff"/>
        <w:tblW w:w="9640" w:type="dxa"/>
        <w:tblInd w:w="-318" w:type="dxa"/>
        <w:tblLayout w:type="fixed"/>
        <w:tblLook w:val="04A0"/>
      </w:tblPr>
      <w:tblGrid>
        <w:gridCol w:w="1277"/>
        <w:gridCol w:w="5812"/>
        <w:gridCol w:w="1275"/>
        <w:gridCol w:w="1276"/>
      </w:tblGrid>
      <w:tr w:rsidR="00A41938" w:rsidRPr="00DB2A99" w:rsidTr="00DB2A99">
        <w:trPr>
          <w:trHeight w:val="41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:rsidR="00A41938" w:rsidRPr="00DB2A99" w:rsidRDefault="00A41938" w:rsidP="00DB2A99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proofErr w:type="gramStart"/>
            <w:r w:rsidRPr="00DB2A99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DB2A99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Pr="00DB2A99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Наименование разделов, тем программы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Дата</w:t>
            </w:r>
          </w:p>
        </w:tc>
      </w:tr>
      <w:tr w:rsidR="00A41938" w:rsidRPr="00DB2A99" w:rsidTr="00DB2A99">
        <w:trPr>
          <w:trHeight w:val="344"/>
        </w:trPr>
        <w:tc>
          <w:tcPr>
            <w:tcW w:w="1277" w:type="dxa"/>
            <w:vMerge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план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факт</w:t>
            </w:r>
          </w:p>
        </w:tc>
      </w:tr>
      <w:tr w:rsidR="00DB2A99" w:rsidRPr="00DB2A99" w:rsidTr="00DB2A99">
        <w:trPr>
          <w:trHeight w:val="34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DB2A99" w:rsidRPr="00DB2A99" w:rsidRDefault="00DB2A99" w:rsidP="00DB2A99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1 четверть</w:t>
            </w: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Работа с серией сюжетных картинок. Пропись. Ориентировка на странице прописей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Составление рассказов (устно) по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собственым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наблюдениям, по сюжетным картинкам на разные темы. Отработка алгоритма действий на странице прописей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Прописи - первая учебная тетрадь. Тренировка мелкой моторики руки. (Пропись 1, с.3-6)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Рабочая строка. Верхняя и нижняя линии рабочей строки (с.7-8)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Обводка рисунков по контуру. Письмо овалов и полуовалов (с.9-10)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8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Рисование полуовалов и кругов (с.11-12)</w:t>
            </w:r>
          </w:p>
        </w:tc>
        <w:tc>
          <w:tcPr>
            <w:tcW w:w="1275" w:type="dxa"/>
            <w:shd w:val="clear" w:color="auto" w:fill="auto"/>
          </w:tcPr>
          <w:p w:rsidR="00E052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69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длинных прямых наклонных линий (с.13-14)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4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наклонных линий с закруглением внизу (с.15-17)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63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элементов букв (с.18-20)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больших и маленьких овалов, коротких наклонных линий (с.21-23)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4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коротких и длинных линий (с.24-26)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 обобщение пройденного материала по русскому языку. Письмо наклонных линий (с.27-29)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16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коротких и длинных линий (с.30-32)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и заглавной букв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А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а (Пропись № 2, с.3-4)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13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и заглавной букв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О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о (с.5-6)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89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и заглавной букв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И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и (с.7-8)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 обобщение изученных звуков и обозначающих их букв. Функция этих бу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кв в сл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оге-слиянии. Письмо изученных букв (с.8)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4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ы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(с.9-10)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81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у, заглавной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У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(с.11-12)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57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 письмо изученных букв (с.13)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04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н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="00DB2A99" w:rsidRPr="00DB2A99">
              <w:rPr>
                <w:rFonts w:ascii="Times New Roman" w:eastAsia="Times New Roman" w:hAnsi="Times New Roman"/>
                <w:color w:val="000000" w:themeColor="text1"/>
              </w:rPr>
              <w:t>Заглавной буквы Н (с.14-15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52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с заглавной букв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С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(с.16-17)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30.09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 письмо изученных букв. Диктант изученных букв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33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к, заглавной буквы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К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(с.18-19)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67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т, заглавной буквы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Т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(с.20-21)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 письмо изученных букв (с.22). Диктант изученных букв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21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л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заглавной буквы Л (с.23-24)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р</w:t>
            </w:r>
            <w:proofErr w:type="spellEnd"/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заглавной буквы Р (с.26-27)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 письмо слов и предложений с изученными буквами (с.25). Диктант букв, слогов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в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 В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13.10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Повторение изученных букв. Письмо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14.10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е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15.10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 Е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16.10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Повторение изученных букв. Письмо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17.10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п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заглавной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П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М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изученных букв. Письмо слов и предложений с изученными буквами (с.5, 8). Диктант букв, слов, слогов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24.10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5238" w:rsidRPr="00DB2A99" w:rsidTr="00113DA0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E05238" w:rsidRPr="00E05238" w:rsidRDefault="00E05238" w:rsidP="00E05238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 четверть</w:t>
            </w: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з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заглавной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З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б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1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22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94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Д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Написание строчной и заглавной букв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Д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д. Списывание текстов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текстов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г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Г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текстов с изученными буквами. Диктант букв, слогов, слов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5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Ч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5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Написание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слов и предложений с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Диктант букв, слогов, слов с изученными буквами. Закрепление. Написание слов и предложений с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28.11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ш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заглавной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Ш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Закрепление. Написание слов и предложений с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ш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ж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Ж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Списывание с письменного и печатного текста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1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слов с сочетаниями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жи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–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ши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2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05238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ё</w:t>
            </w:r>
          </w:p>
        </w:tc>
        <w:tc>
          <w:tcPr>
            <w:tcW w:w="1275" w:type="dxa"/>
            <w:shd w:val="clear" w:color="auto" w:fill="auto"/>
          </w:tcPr>
          <w:p w:rsidR="00A41938" w:rsidRPr="00E05238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10.12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03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05238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E05238">
              <w:rPr>
                <w:rFonts w:ascii="Times New Roman" w:eastAsia="Times New Roman" w:hAnsi="Times New Roman"/>
                <w:color w:val="000000" w:themeColor="text1"/>
              </w:rPr>
              <w:t xml:space="preserve"> Ё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E05238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11.12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51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05238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Закрепление. Написание слов и предложений с ё</w:t>
            </w:r>
          </w:p>
        </w:tc>
        <w:tc>
          <w:tcPr>
            <w:tcW w:w="1275" w:type="dxa"/>
            <w:shd w:val="clear" w:color="auto" w:fill="auto"/>
          </w:tcPr>
          <w:p w:rsidR="00A41938" w:rsidRPr="00E05238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12.12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5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05238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E05238">
              <w:rPr>
                <w:rFonts w:ascii="Times New Roman" w:eastAsia="Times New Roman" w:hAnsi="Times New Roman"/>
                <w:color w:val="000000" w:themeColor="text1"/>
              </w:rPr>
              <w:t>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E05238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15.12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8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05238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Й</w:t>
            </w:r>
          </w:p>
        </w:tc>
        <w:tc>
          <w:tcPr>
            <w:tcW w:w="1275" w:type="dxa"/>
            <w:shd w:val="clear" w:color="auto" w:fill="auto"/>
          </w:tcPr>
          <w:p w:rsidR="00A41938" w:rsidRPr="00E05238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16.12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05238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Диктант букв, слогов, слов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E05238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17.12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4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A41938" w:rsidRPr="00DB2A99" w:rsidTr="00DB2A99">
        <w:trPr>
          <w:trHeight w:val="19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Х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слов с изученными буквами. Списывание с письменного и печатного текста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(с.19-20)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заглавной буквы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Диктант букв, слогов, слов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ц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26.12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Письмо заглавной буквы </w:t>
            </w:r>
            <w:proofErr w:type="gram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>Ц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29.12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40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э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30.12</w:t>
            </w:r>
          </w:p>
        </w:tc>
        <w:tc>
          <w:tcPr>
            <w:tcW w:w="1276" w:type="dxa"/>
            <w:vMerge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5238" w:rsidRPr="00DB2A99" w:rsidTr="00303F8D">
        <w:trPr>
          <w:trHeight w:val="240"/>
        </w:trPr>
        <w:tc>
          <w:tcPr>
            <w:tcW w:w="9640" w:type="dxa"/>
            <w:gridSpan w:val="4"/>
            <w:shd w:val="clear" w:color="auto" w:fill="auto"/>
          </w:tcPr>
          <w:p w:rsidR="00E05238" w:rsidRPr="00E87F07" w:rsidRDefault="00E05238" w:rsidP="00E05238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7F07">
              <w:rPr>
                <w:rFonts w:ascii="Times New Roman" w:hAnsi="Times New Roman"/>
                <w:b/>
                <w:color w:val="000000" w:themeColor="text1"/>
              </w:rPr>
              <w:t>3 четверть</w:t>
            </w:r>
          </w:p>
        </w:tc>
      </w:tr>
      <w:tr w:rsidR="00A41938" w:rsidRPr="00DB2A99" w:rsidTr="00DB2A99">
        <w:trPr>
          <w:trHeight w:val="213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</w:t>
            </w:r>
            <w:proofErr w:type="gram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12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00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Диктант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13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40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>щ</w:t>
            </w:r>
            <w:proofErr w:type="spellEnd"/>
            <w:r w:rsidRPr="00E87F07">
              <w:rPr>
                <w:rFonts w:ascii="Times New Roman" w:eastAsia="Times New Roman" w:hAnsi="Times New Roman"/>
                <w:color w:val="000000" w:themeColor="text1"/>
              </w:rPr>
              <w:t>. Написание слов с сочетаниями ЩА, ЩЕ, ЩУ. (с.27-28)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14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>щ</w:t>
            </w:r>
            <w:proofErr w:type="spellEnd"/>
            <w:r w:rsidRPr="00E87F07">
              <w:rPr>
                <w:rFonts w:ascii="Times New Roman" w:eastAsia="Times New Roman" w:hAnsi="Times New Roman"/>
                <w:color w:val="000000" w:themeColor="text1"/>
              </w:rPr>
              <w:t>. Написание слов с сочетаниями ЩА, ЩЕ, ЩУ.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15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Щ. Написание слов с сочетаниями ЩА, ЩЕ, ЩУ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16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60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Щ. Написание слов с сочетаниями ЩА, ЩЕ, ЩУ</w:t>
            </w:r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19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177"/>
        </w:trPr>
        <w:tc>
          <w:tcPr>
            <w:tcW w:w="1277" w:type="dxa"/>
            <w:shd w:val="clear" w:color="auto" w:fill="auto"/>
          </w:tcPr>
          <w:p w:rsidR="00A41938" w:rsidRPr="00E87F07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E87F07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 xml:space="preserve">Письмо строчной буквы </w:t>
            </w:r>
            <w:proofErr w:type="spellStart"/>
            <w:r w:rsidRPr="00E87F07">
              <w:rPr>
                <w:rFonts w:ascii="Times New Roman" w:eastAsia="Times New Roman" w:hAnsi="Times New Roman"/>
                <w:color w:val="000000" w:themeColor="text1"/>
              </w:rPr>
              <w:t>ф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E87F07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20</w:t>
            </w:r>
            <w:r w:rsidR="001F0AA8" w:rsidRPr="00E87F07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E87F07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Ф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1F0AA8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Закрепление. Написание слов и предложений с изученными буквами. Списывание. Запись слов и предложений под диктовку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  <w:r w:rsidR="001F0AA8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Написание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строчных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и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ъ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E052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1F0AA8">
              <w:rPr>
                <w:rFonts w:ascii="Times New Roman" w:hAnsi="Times New Roman"/>
                <w:color w:val="000000" w:themeColor="text1"/>
              </w:rPr>
              <w:t>.01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Написание слов, предложений с буквами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ъ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1F0AA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</w:t>
            </w:r>
          </w:p>
        </w:tc>
        <w:tc>
          <w:tcPr>
            <w:tcW w:w="1276" w:type="dxa"/>
            <w:vMerge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 материала: оформление границ предложений;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– показатель мягкости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1F0AA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 материала: оформление границ предложений;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– показатель мягкости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1F0AA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A41938" w:rsidRPr="00DB2A99" w:rsidTr="00DB2A99">
        <w:trPr>
          <w:trHeight w:val="267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изученного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в букварный период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1F0AA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изученного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в букварный период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1F0AA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30.01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Упражнение в списывании с печатного и письменного текста, в записи под диктовку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Упражнение в списывании с печатного и письменного текста, в записи под диктовку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изученного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. Письмо слов, предложений о Родине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0" w:name="_GoBack" w:colFirst="3" w:colLast="3"/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пройденного материала: определение границ предложений в сплошном тексте, соотношение между звуками 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пройденного материала: определение границ предложений в сплошном тексте, соотношение между звуками и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 материала: двойная роль букв Е, Ё,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Я, а также Ь, роль букв, обозначающих гласные звуки в позиционном чтении слияний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85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 материала: двойная роль букв Е, Ё,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Я, а также Ь, роль букв, обозначающих гласные звуки в позиционном чтении слияний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52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 материала: правописание сочетаний ЖИ-ШИ,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ЧА-ЩА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ЧУ-ЩУ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 материала: правописание сочетаний ЖИ-ШИ,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ЧА-ЩА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ЧУ-ЩУ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изученного материала: непарные по звонкости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13.02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пройденного: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ь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в середине и в конце слова как показатель мягкости предшествующего согласного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пройденного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: Омонимия имён нарицательных и имён собственных (клички животных)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пройденного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: Омонимия имён нарицательных и имён собственных (клички животных)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изученного материала: непарные по звонкости/глухости и мягкости/твёрдости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изученного материала: непарные по звонкости/глухости и мягкости/твёрдости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изученного материала: согласные звуки и соответствующие им буквы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Повторение изученного материала: способы обозначения звука [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й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’] на письме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изученного материала: Двойные роли букв е, ё,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30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Повторение изученного материала: Двойные роли букв е, ё,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4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Знакомство с учебником «Русский язык». Наша речь. Её значение в жизни людей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Язык и речь. Устная и письменная речь (общее представление). Русский язык - родной язык русского народа. Русский язык - государственный язык нашей страны,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Текст и предложение (общее представление). Смысловая связь предложений в тексте. Заголовок текста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Предложение как группа слов, выражающая законченную мысль (общее представление). Связь слов в предложении. Оформление предложений в устной и письменной речи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Диалог (общее представление). Оформление предложений в диалогической речи. Знаки препинания конца предложения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Слово как единица языка и речи. Слово как единство звучания и значения. Роль слов в речи. Составление текста по рисунку и опорным словам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Слова-названия предметов и явлений, слова названия признаков предметов, слова-названия действий предметов. Вопросы, на которые отвечают эти слова. Тематические группы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Слова-названия предметов и явлений, слова названия признаков предметов, слова-названия действий предметов. Вопросы, на которые отвечают эти слова. Тематические группы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Тематические группы слов. Слова-названия предметов, отвечающие на вопросы к т о? и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т о?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Тематические группы слов. Слова-названия предметов, отвечающие на вопросы к т о? и 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т о? Вежливые слова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Однозначные и многозначные слова (общее представление). Слова, близкие и противоположные по значению. Словари русского языка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27.03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2A88" w:rsidRPr="00DB2A99" w:rsidTr="00B33BD9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822A88" w:rsidRPr="00822A88" w:rsidRDefault="00822A88" w:rsidP="00822A88">
            <w:pPr>
              <w:pStyle w:val="afb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 четверть</w:t>
            </w: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Слог как минимальная произносительная единица. Слогообразующая роль гласных. Деление слов на слоги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Слог как минимальная произносительная единица. Слогообразующая роль гласных. Деление слов на слоги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Слово и слог. Выделение слогов в слове. Анализ слоговых моделей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Перенос слов (общее представление). Правила переноса слов с одной строки на другую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468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Правила переноса слов с одной строки на другую. Упражнение в переносе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Ударение (общее представление). Способы выделения ударения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Графическое обозначение ударения. Ударные и безударные слоги. Работа с «Орфоэпическим словарём"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Ударение. Словообразующая роль ударения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Звуки и буквы.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Смысл</w:t>
            </w:r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о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-</w:t>
            </w:r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различительная роль звуков и букв в слове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Звуки и буквы. Условные обозначения звуков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Русский алфавит, или Азбука. Значение алфавита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Алфавит. Алфавитный порядок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Использование алфавита при работе со словарями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Гласные звуки. Буквы, обозначающие гласные звуки. Смыслоразличительная роль гласных звуков и букв, обозначающих гласные звуки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Гласные звуки и буквы, обозначающие гласные звуки. Буквы е, ё,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ю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, я и их функции в слове. Слогообразующая и смыслоразличительная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Слова с буквой э. Слова с буквой э, которые пришли в наш язык из других языков. Словарь иностранных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Ударные и безударные гласные звуки. Знакомство с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памяткой 2 «Как определить в слове ударный и безударный гласные звуки»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28.04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Наблюдение над обозначением гласных звуков буквами в ударных и безударных слогах (общее представление)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Обозначение гласных звуков буквами в ударных и безударных слогах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30.04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Особенности проверочного и проверяемого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Обозначение гласных звуков буквами в ударных и безударных слогах. Планирование учебных действий при подборе проверочного слова путём изменения формы слова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Обозначение гласных звуков буквами в безударных слогах двусложных слов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Наблюдение над единообразным написанием буквы безударного гласного звука в одинаковой части (корне) однокоренных слов. Знакомство с «Орфографическим словарём»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Согласные звуки и буквы, обозначающие согласные звуки. Проверочная работа "Ударные и безударные гласные звуки"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Согласные звуки и буквы, обозначающие согласные звуки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Удвоенные согласные. Перенос слов с удвоенными согласными. Понятие: удвоенные согласные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Твёрдые и мягкие согласные звуки. Буквы для обозначения твёрдых и мягких согласных звуков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Твёрдые и мягкие согласные звуки. Буквы для обозначения твёрдых и мягких согласных звуков.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Смысло-различительная</w:t>
            </w:r>
            <w:proofErr w:type="spellEnd"/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роль согласных звуков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Парные и непарные по твёрдости-мягкости согласные звуки и их обозначение на письме буквами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Парные звонкие и глухие согласные звуки. Непарные по глухости- звонкости согласные звуки. Наблюдение над произнесением парных по глухости-звонкости согласных звуков на конце слова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Шипящие согласные звуки. Непарные твёрдые и непарные мягкие шипящие звуки. Буквы, обозначающие шипящие согласные звуки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Слова с буквосочетаниями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чк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чн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Слова с буквосочетаниями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чк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чн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Произношение слов с буквосочетаниями с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чн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и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чт</w:t>
            </w:r>
            <w:proofErr w:type="spellEnd"/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 в соответствии с нормами литературного произношения. Работа с «Орфоэпическим словарём»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Буквосочетания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жи-ши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ча-ща</w:t>
            </w:r>
            <w:proofErr w:type="spellEnd"/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чу-щу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. Правило правописания буквосочетаний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жи-ши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ча-ща</w:t>
            </w:r>
            <w:proofErr w:type="spellEnd"/>
            <w:proofErr w:type="gram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чу-щу</w:t>
            </w:r>
            <w:proofErr w:type="spellEnd"/>
            <w:r w:rsidRPr="00DB2A99">
              <w:rPr>
                <w:rFonts w:ascii="Times New Roman" w:eastAsia="Times New Roman" w:hAnsi="Times New Roman"/>
                <w:color w:val="000000" w:themeColor="text1"/>
              </w:rPr>
              <w:t>. Словарный диктант</w:t>
            </w:r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41938" w:rsidRPr="00DB2A99" w:rsidTr="00DB2A99">
        <w:trPr>
          <w:trHeight w:val="270"/>
        </w:trPr>
        <w:tc>
          <w:tcPr>
            <w:tcW w:w="1277" w:type="dxa"/>
            <w:shd w:val="clear" w:color="auto" w:fill="auto"/>
          </w:tcPr>
          <w:p w:rsidR="00A41938" w:rsidRPr="00DB2A99" w:rsidRDefault="00A41938" w:rsidP="00A41938">
            <w:pPr>
              <w:pStyle w:val="afb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A41938" w:rsidRPr="00DB2A99" w:rsidRDefault="00A41938" w:rsidP="00DB2A9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 xml:space="preserve">Правописание слов с буквосочетаниями </w:t>
            </w:r>
            <w:proofErr w:type="spellStart"/>
            <w:r w:rsidRPr="00DB2A99">
              <w:rPr>
                <w:rFonts w:ascii="Times New Roman" w:eastAsia="Times New Roman" w:hAnsi="Times New Roman"/>
                <w:color w:val="000000" w:themeColor="text1"/>
              </w:rPr>
              <w:t>жи-ши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41938" w:rsidRPr="00DB2A99" w:rsidRDefault="00822A8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E87F07">
              <w:rPr>
                <w:rFonts w:ascii="Times New Roman" w:hAnsi="Times New Roman"/>
                <w:color w:val="000000" w:themeColor="text1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A41938" w:rsidRPr="00DB2A99" w:rsidRDefault="00A41938" w:rsidP="00DB2A99">
            <w:pPr>
              <w:pStyle w:val="afb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121E7" w:rsidRPr="001121E7" w:rsidRDefault="001121E7" w:rsidP="001121E7">
      <w:pPr>
        <w:rPr>
          <w:rFonts w:ascii="Times New Roman" w:hAnsi="Times New Roman" w:cs="Times New Roman"/>
          <w:b/>
          <w:sz w:val="28"/>
          <w:szCs w:val="28"/>
        </w:rPr>
      </w:pPr>
    </w:p>
    <w:sectPr w:rsidR="001121E7" w:rsidRPr="001121E7" w:rsidSect="0047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0B6"/>
    <w:multiLevelType w:val="multilevel"/>
    <w:tmpl w:val="F1E80B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F7E81"/>
    <w:multiLevelType w:val="multilevel"/>
    <w:tmpl w:val="CB0E76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913C4"/>
    <w:multiLevelType w:val="multilevel"/>
    <w:tmpl w:val="DBE4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23A58"/>
    <w:multiLevelType w:val="multilevel"/>
    <w:tmpl w:val="05C6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C2A86"/>
    <w:multiLevelType w:val="multilevel"/>
    <w:tmpl w:val="4912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97BA9"/>
    <w:multiLevelType w:val="multilevel"/>
    <w:tmpl w:val="909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F7E97"/>
    <w:multiLevelType w:val="multilevel"/>
    <w:tmpl w:val="56FC77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943B26"/>
    <w:multiLevelType w:val="multilevel"/>
    <w:tmpl w:val="C26EA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7603C9"/>
    <w:multiLevelType w:val="multilevel"/>
    <w:tmpl w:val="CD7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77B54"/>
    <w:multiLevelType w:val="multilevel"/>
    <w:tmpl w:val="31E8E4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80675D"/>
    <w:multiLevelType w:val="multilevel"/>
    <w:tmpl w:val="498013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BA29AA"/>
    <w:multiLevelType w:val="multilevel"/>
    <w:tmpl w:val="2B9AF7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645423"/>
    <w:multiLevelType w:val="multilevel"/>
    <w:tmpl w:val="1A5C8E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3E02E8"/>
    <w:multiLevelType w:val="multilevel"/>
    <w:tmpl w:val="41662F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6147EE"/>
    <w:multiLevelType w:val="multilevel"/>
    <w:tmpl w:val="971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BF4687"/>
    <w:multiLevelType w:val="multilevel"/>
    <w:tmpl w:val="CB0E74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66707D"/>
    <w:multiLevelType w:val="multilevel"/>
    <w:tmpl w:val="901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33043"/>
    <w:multiLevelType w:val="multilevel"/>
    <w:tmpl w:val="931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630C00"/>
    <w:multiLevelType w:val="multilevel"/>
    <w:tmpl w:val="296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2C265B"/>
    <w:multiLevelType w:val="multilevel"/>
    <w:tmpl w:val="3844F9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731195"/>
    <w:multiLevelType w:val="multilevel"/>
    <w:tmpl w:val="7B90B8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55243C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91B15"/>
    <w:multiLevelType w:val="multilevel"/>
    <w:tmpl w:val="78A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D223B7"/>
    <w:multiLevelType w:val="multilevel"/>
    <w:tmpl w:val="C6D4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374844"/>
    <w:multiLevelType w:val="multilevel"/>
    <w:tmpl w:val="2D34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D91097"/>
    <w:multiLevelType w:val="multilevel"/>
    <w:tmpl w:val="42A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0BB6483"/>
    <w:multiLevelType w:val="multilevel"/>
    <w:tmpl w:val="A496BB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C24EA3"/>
    <w:multiLevelType w:val="multilevel"/>
    <w:tmpl w:val="057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0310F2"/>
    <w:multiLevelType w:val="multilevel"/>
    <w:tmpl w:val="6CA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041DEF"/>
    <w:multiLevelType w:val="multilevel"/>
    <w:tmpl w:val="20A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1B6B84"/>
    <w:multiLevelType w:val="multilevel"/>
    <w:tmpl w:val="DABCEBD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C77962"/>
    <w:multiLevelType w:val="multilevel"/>
    <w:tmpl w:val="EC1CA4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8511EA"/>
    <w:multiLevelType w:val="multilevel"/>
    <w:tmpl w:val="04B261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DD3139"/>
    <w:multiLevelType w:val="multilevel"/>
    <w:tmpl w:val="1B10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3C6193"/>
    <w:multiLevelType w:val="multilevel"/>
    <w:tmpl w:val="329633C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E8C7562"/>
    <w:multiLevelType w:val="multilevel"/>
    <w:tmpl w:val="C0622B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E9830BE"/>
    <w:multiLevelType w:val="multilevel"/>
    <w:tmpl w:val="64184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02434"/>
    <w:multiLevelType w:val="multilevel"/>
    <w:tmpl w:val="34EA65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B4473E"/>
    <w:multiLevelType w:val="multilevel"/>
    <w:tmpl w:val="ABBC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7749CB"/>
    <w:multiLevelType w:val="multilevel"/>
    <w:tmpl w:val="8168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E4672D"/>
    <w:multiLevelType w:val="multilevel"/>
    <w:tmpl w:val="FCAA8D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F535C45"/>
    <w:multiLevelType w:val="multilevel"/>
    <w:tmpl w:val="F6ACD8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38"/>
  </w:num>
  <w:num w:numId="3">
    <w:abstractNumId w:val="34"/>
  </w:num>
  <w:num w:numId="4">
    <w:abstractNumId w:val="1"/>
  </w:num>
  <w:num w:numId="5">
    <w:abstractNumId w:val="14"/>
  </w:num>
  <w:num w:numId="6">
    <w:abstractNumId w:val="16"/>
  </w:num>
  <w:num w:numId="7">
    <w:abstractNumId w:val="36"/>
  </w:num>
  <w:num w:numId="8">
    <w:abstractNumId w:val="11"/>
  </w:num>
  <w:num w:numId="9">
    <w:abstractNumId w:val="45"/>
  </w:num>
  <w:num w:numId="10">
    <w:abstractNumId w:val="13"/>
  </w:num>
  <w:num w:numId="11">
    <w:abstractNumId w:val="21"/>
  </w:num>
  <w:num w:numId="12">
    <w:abstractNumId w:val="35"/>
  </w:num>
  <w:num w:numId="13">
    <w:abstractNumId w:val="10"/>
  </w:num>
  <w:num w:numId="14">
    <w:abstractNumId w:val="20"/>
  </w:num>
  <w:num w:numId="15">
    <w:abstractNumId w:val="0"/>
  </w:num>
  <w:num w:numId="16">
    <w:abstractNumId w:val="6"/>
  </w:num>
  <w:num w:numId="17">
    <w:abstractNumId w:val="40"/>
  </w:num>
  <w:num w:numId="18">
    <w:abstractNumId w:val="12"/>
  </w:num>
  <w:num w:numId="19">
    <w:abstractNumId w:val="46"/>
  </w:num>
  <w:num w:numId="20">
    <w:abstractNumId w:val="29"/>
  </w:num>
  <w:num w:numId="21">
    <w:abstractNumId w:val="42"/>
  </w:num>
  <w:num w:numId="22">
    <w:abstractNumId w:val="28"/>
  </w:num>
  <w:num w:numId="23">
    <w:abstractNumId w:val="8"/>
  </w:num>
  <w:num w:numId="24">
    <w:abstractNumId w:val="24"/>
  </w:num>
  <w:num w:numId="25">
    <w:abstractNumId w:val="33"/>
  </w:num>
  <w:num w:numId="26">
    <w:abstractNumId w:val="9"/>
  </w:num>
  <w:num w:numId="27">
    <w:abstractNumId w:val="5"/>
  </w:num>
  <w:num w:numId="28">
    <w:abstractNumId w:val="4"/>
  </w:num>
  <w:num w:numId="29">
    <w:abstractNumId w:val="22"/>
  </w:num>
  <w:num w:numId="30">
    <w:abstractNumId w:val="15"/>
  </w:num>
  <w:num w:numId="31">
    <w:abstractNumId w:val="17"/>
  </w:num>
  <w:num w:numId="32">
    <w:abstractNumId w:val="23"/>
  </w:num>
  <w:num w:numId="33">
    <w:abstractNumId w:val="32"/>
  </w:num>
  <w:num w:numId="34">
    <w:abstractNumId w:val="19"/>
  </w:num>
  <w:num w:numId="35">
    <w:abstractNumId w:val="25"/>
  </w:num>
  <w:num w:numId="36">
    <w:abstractNumId w:val="18"/>
  </w:num>
  <w:num w:numId="37">
    <w:abstractNumId w:val="26"/>
  </w:num>
  <w:num w:numId="38">
    <w:abstractNumId w:val="30"/>
  </w:num>
  <w:num w:numId="39">
    <w:abstractNumId w:val="3"/>
  </w:num>
  <w:num w:numId="40">
    <w:abstractNumId w:val="44"/>
  </w:num>
  <w:num w:numId="41">
    <w:abstractNumId w:val="31"/>
  </w:num>
  <w:num w:numId="42">
    <w:abstractNumId w:val="2"/>
  </w:num>
  <w:num w:numId="43">
    <w:abstractNumId w:val="43"/>
  </w:num>
  <w:num w:numId="44">
    <w:abstractNumId w:val="37"/>
  </w:num>
  <w:num w:numId="45">
    <w:abstractNumId w:val="27"/>
  </w:num>
  <w:num w:numId="46">
    <w:abstractNumId w:val="7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49B"/>
    <w:rsid w:val="00000AFB"/>
    <w:rsid w:val="0010537C"/>
    <w:rsid w:val="001121E7"/>
    <w:rsid w:val="00157620"/>
    <w:rsid w:val="001F0AA8"/>
    <w:rsid w:val="003240F0"/>
    <w:rsid w:val="00361C51"/>
    <w:rsid w:val="003D69BB"/>
    <w:rsid w:val="00414422"/>
    <w:rsid w:val="00427AD5"/>
    <w:rsid w:val="004714DA"/>
    <w:rsid w:val="00554A0F"/>
    <w:rsid w:val="00640E5E"/>
    <w:rsid w:val="00686F2D"/>
    <w:rsid w:val="007976DE"/>
    <w:rsid w:val="007D156B"/>
    <w:rsid w:val="00822A88"/>
    <w:rsid w:val="0086149B"/>
    <w:rsid w:val="00900BE1"/>
    <w:rsid w:val="00A41938"/>
    <w:rsid w:val="00AA7D92"/>
    <w:rsid w:val="00AD6A09"/>
    <w:rsid w:val="00C575E3"/>
    <w:rsid w:val="00CB5063"/>
    <w:rsid w:val="00DB2A99"/>
    <w:rsid w:val="00E05238"/>
    <w:rsid w:val="00E74D53"/>
    <w:rsid w:val="00E8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DA"/>
  </w:style>
  <w:style w:type="paragraph" w:styleId="1">
    <w:name w:val="heading 1"/>
    <w:basedOn w:val="a"/>
    <w:next w:val="a"/>
    <w:link w:val="10"/>
    <w:qFormat/>
    <w:rsid w:val="00112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112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1121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112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5">
    <w:name w:val="heading 5"/>
    <w:basedOn w:val="a"/>
    <w:next w:val="a"/>
    <w:link w:val="50"/>
    <w:qFormat/>
    <w:rsid w:val="00361C5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361C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361C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361C5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361C51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112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1121E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rsid w:val="001121E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50">
    <w:name w:val="Заголовок 5 Знак"/>
    <w:basedOn w:val="a0"/>
    <w:link w:val="5"/>
    <w:rsid w:val="00361C51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361C51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361C5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361C51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361C51"/>
    <w:rPr>
      <w:rFonts w:ascii="Arial" w:eastAsia="Times New Roman" w:hAnsi="Arial" w:cs="Arial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121E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21E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1121E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qFormat/>
    <w:rsid w:val="001121E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rsid w:val="00112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qFormat/>
    <w:rsid w:val="001121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rsid w:val="00112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qFormat/>
    <w:rsid w:val="001121E7"/>
    <w:rPr>
      <w:i/>
      <w:iCs/>
    </w:rPr>
  </w:style>
  <w:style w:type="character" w:styleId="ab">
    <w:name w:val="Hyperlink"/>
    <w:basedOn w:val="a0"/>
    <w:uiPriority w:val="99"/>
    <w:unhideWhenUsed/>
    <w:rsid w:val="001121E7"/>
    <w:rPr>
      <w:color w:val="0000FF" w:themeColor="hyperlink"/>
      <w:u w:val="single"/>
    </w:rPr>
  </w:style>
  <w:style w:type="character" w:styleId="ac">
    <w:name w:val="Strong"/>
    <w:qFormat/>
    <w:rsid w:val="00361C51"/>
    <w:rPr>
      <w:b/>
      <w:bCs/>
    </w:rPr>
  </w:style>
  <w:style w:type="paragraph" w:styleId="ad">
    <w:name w:val="List Paragraph"/>
    <w:basedOn w:val="a"/>
    <w:qFormat/>
    <w:rsid w:val="00361C51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basedOn w:val="a"/>
    <w:qFormat/>
    <w:rsid w:val="0036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qFormat/>
    <w:rsid w:val="00361C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361C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361C51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3">
    <w:name w:val="Выделенная цитата1"/>
    <w:basedOn w:val="a"/>
    <w:next w:val="a"/>
    <w:link w:val="IntenseQuoteChar"/>
    <w:qFormat/>
    <w:rsid w:val="00361C51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link w:val="13"/>
    <w:locked/>
    <w:rsid w:val="00361C51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14">
    <w:name w:val="Слабое выделение1"/>
    <w:qFormat/>
    <w:rsid w:val="00361C51"/>
    <w:rPr>
      <w:i/>
      <w:iCs/>
      <w:color w:val="auto"/>
    </w:rPr>
  </w:style>
  <w:style w:type="character" w:customStyle="1" w:styleId="15">
    <w:name w:val="Сильное выделение1"/>
    <w:qFormat/>
    <w:rsid w:val="00361C51"/>
    <w:rPr>
      <w:b/>
      <w:bCs/>
      <w:i/>
      <w:iCs/>
      <w:sz w:val="24"/>
      <w:szCs w:val="24"/>
      <w:u w:val="single"/>
    </w:rPr>
  </w:style>
  <w:style w:type="character" w:customStyle="1" w:styleId="16">
    <w:name w:val="Слабая ссылка1"/>
    <w:qFormat/>
    <w:rsid w:val="00361C51"/>
    <w:rPr>
      <w:sz w:val="24"/>
      <w:szCs w:val="24"/>
      <w:u w:val="single"/>
    </w:rPr>
  </w:style>
  <w:style w:type="character" w:customStyle="1" w:styleId="17">
    <w:name w:val="Сильная ссылка1"/>
    <w:qFormat/>
    <w:rsid w:val="00361C51"/>
    <w:rPr>
      <w:b/>
      <w:bCs/>
      <w:sz w:val="24"/>
      <w:szCs w:val="24"/>
      <w:u w:val="single"/>
    </w:rPr>
  </w:style>
  <w:style w:type="character" w:customStyle="1" w:styleId="18">
    <w:name w:val="Название книги1"/>
    <w:qFormat/>
    <w:rsid w:val="00361C51"/>
    <w:rPr>
      <w:rFonts w:ascii="Arial" w:hAnsi="Arial" w:cs="Arial"/>
      <w:b/>
      <w:bCs/>
      <w:i/>
      <w:iCs/>
      <w:sz w:val="24"/>
      <w:szCs w:val="24"/>
    </w:rPr>
  </w:style>
  <w:style w:type="paragraph" w:customStyle="1" w:styleId="19">
    <w:name w:val="Заголовок оглавления1"/>
    <w:basedOn w:val="1"/>
    <w:next w:val="a"/>
    <w:qFormat/>
    <w:rsid w:val="00361C51"/>
    <w:pPr>
      <w:keepLines w:val="0"/>
      <w:spacing w:before="240" w:after="60" w:line="240" w:lineRule="auto"/>
      <w:outlineLvl w:val="9"/>
    </w:pPr>
    <w:rPr>
      <w:rFonts w:ascii="Arial" w:eastAsia="Times New Roman" w:hAnsi="Arial" w:cs="Arial"/>
      <w:color w:val="auto"/>
      <w:kern w:val="32"/>
      <w:sz w:val="32"/>
      <w:szCs w:val="32"/>
    </w:rPr>
  </w:style>
  <w:style w:type="paragraph" w:styleId="ae">
    <w:name w:val="Body Text"/>
    <w:basedOn w:val="a"/>
    <w:link w:val="af"/>
    <w:rsid w:val="00361C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361C51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2"/>
    <w:basedOn w:val="a"/>
    <w:link w:val="23"/>
    <w:rsid w:val="00361C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361C51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Body Text Indent"/>
    <w:basedOn w:val="a"/>
    <w:link w:val="af1"/>
    <w:rsid w:val="00361C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rsid w:val="00361C51"/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link w:val="25"/>
    <w:rsid w:val="00361C51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</w:rPr>
  </w:style>
  <w:style w:type="character" w:customStyle="1" w:styleId="25">
    <w:name w:val="Основной текст с отступом 2 Знак"/>
    <w:basedOn w:val="a0"/>
    <w:link w:val="24"/>
    <w:rsid w:val="00361C51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</w:rPr>
  </w:style>
  <w:style w:type="paragraph" w:styleId="31">
    <w:name w:val="Body Text 3"/>
    <w:basedOn w:val="a"/>
    <w:link w:val="32"/>
    <w:rsid w:val="00361C5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5"/>
      <w:sz w:val="28"/>
    </w:rPr>
  </w:style>
  <w:style w:type="character" w:customStyle="1" w:styleId="32">
    <w:name w:val="Основной текст 3 Знак"/>
    <w:basedOn w:val="a0"/>
    <w:link w:val="31"/>
    <w:rsid w:val="00361C51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</w:rPr>
  </w:style>
  <w:style w:type="paragraph" w:customStyle="1" w:styleId="u-2-msonormal">
    <w:name w:val="u-2-msonormal"/>
    <w:basedOn w:val="a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361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361C51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rsid w:val="00361C51"/>
  </w:style>
  <w:style w:type="paragraph" w:styleId="af5">
    <w:name w:val="Normal (Web)"/>
    <w:basedOn w:val="a"/>
    <w:uiPriority w:val="99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361C5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6"/>
    <w:semiHidden/>
    <w:rsid w:val="003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концевой сноски Знак"/>
    <w:link w:val="af9"/>
    <w:semiHidden/>
    <w:rsid w:val="00361C51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endnote text"/>
    <w:basedOn w:val="a"/>
    <w:link w:val="af8"/>
    <w:semiHidden/>
    <w:rsid w:val="003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link w:val="af9"/>
    <w:uiPriority w:val="99"/>
    <w:semiHidden/>
    <w:rsid w:val="00361C51"/>
    <w:rPr>
      <w:sz w:val="20"/>
      <w:szCs w:val="20"/>
    </w:rPr>
  </w:style>
  <w:style w:type="paragraph" w:customStyle="1" w:styleId="afa">
    <w:name w:val="Стиль"/>
    <w:rsid w:val="00361C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13">
    <w:name w:val="c13"/>
    <w:rsid w:val="00361C51"/>
  </w:style>
  <w:style w:type="paragraph" w:customStyle="1" w:styleId="c2">
    <w:name w:val="c2"/>
    <w:basedOn w:val="a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361C51"/>
  </w:style>
  <w:style w:type="paragraph" w:customStyle="1" w:styleId="c12">
    <w:name w:val="c12"/>
    <w:basedOn w:val="a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link w:val="afc"/>
    <w:uiPriority w:val="1"/>
    <w:qFormat/>
    <w:rsid w:val="00361C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c">
    <w:name w:val="Без интервала Знак"/>
    <w:link w:val="afb"/>
    <w:uiPriority w:val="1"/>
    <w:rsid w:val="00361C51"/>
    <w:rPr>
      <w:rFonts w:ascii="Calibri" w:eastAsia="Times New Roman" w:hAnsi="Calibri" w:cs="Times New Roman"/>
    </w:rPr>
  </w:style>
  <w:style w:type="character" w:customStyle="1" w:styleId="afd">
    <w:name w:val="Текст выноски Знак"/>
    <w:basedOn w:val="a0"/>
    <w:link w:val="afe"/>
    <w:uiPriority w:val="99"/>
    <w:semiHidden/>
    <w:rsid w:val="00361C51"/>
    <w:rPr>
      <w:rFonts w:ascii="Tahoma" w:eastAsia="Times New Roman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semiHidden/>
    <w:unhideWhenUsed/>
    <w:rsid w:val="00361C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36">
    <w:name w:val="c36"/>
    <w:basedOn w:val="a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rsid w:val="00361C51"/>
  </w:style>
  <w:style w:type="paragraph" w:customStyle="1" w:styleId="c34">
    <w:name w:val="c34"/>
    <w:basedOn w:val="a"/>
    <w:rsid w:val="0036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361C51"/>
  </w:style>
  <w:style w:type="character" w:customStyle="1" w:styleId="c6">
    <w:name w:val="c6"/>
    <w:rsid w:val="00361C51"/>
  </w:style>
  <w:style w:type="character" w:customStyle="1" w:styleId="c11">
    <w:name w:val="c11"/>
    <w:rsid w:val="00361C51"/>
  </w:style>
  <w:style w:type="table" w:styleId="aff">
    <w:name w:val="Table Grid"/>
    <w:basedOn w:val="a1"/>
    <w:uiPriority w:val="59"/>
    <w:rsid w:val="001576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5762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1E30-B92A-4886-A9AC-FB02A51F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2025-09-11T03:01:00Z</cp:lastPrinted>
  <dcterms:created xsi:type="dcterms:W3CDTF">2025-08-28T22:58:00Z</dcterms:created>
  <dcterms:modified xsi:type="dcterms:W3CDTF">2025-10-08T07:29:00Z</dcterms:modified>
</cp:coreProperties>
</file>